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015C2D" w14:textId="77777777" w:rsidR="003C3261" w:rsidRPr="004E1CC4" w:rsidRDefault="003C3261" w:rsidP="003C3261">
      <w:pPr>
        <w:autoSpaceDE w:val="0"/>
        <w:autoSpaceDN w:val="0"/>
        <w:adjustRightInd w:val="0"/>
        <w:jc w:val="both"/>
        <w:rPr>
          <w:rFonts w:ascii="Raleway" w:hAnsi="Raleway" w:cs="Arial"/>
          <w:sz w:val="20"/>
          <w:szCs w:val="20"/>
        </w:rPr>
      </w:pPr>
      <w:bookmarkStart w:id="0" w:name="_Hlk110179308"/>
    </w:p>
    <w:p w14:paraId="0176C797" w14:textId="5EBEE1F0" w:rsidR="003C3261" w:rsidRPr="004E1CC4" w:rsidRDefault="003C3261" w:rsidP="00C042A3">
      <w:pPr>
        <w:autoSpaceDE w:val="0"/>
        <w:autoSpaceDN w:val="0"/>
        <w:adjustRightInd w:val="0"/>
        <w:jc w:val="both"/>
        <w:rPr>
          <w:rFonts w:ascii="Raleway" w:hAnsi="Raleway" w:cs="Arial"/>
          <w:sz w:val="22"/>
          <w:szCs w:val="22"/>
        </w:rPr>
      </w:pPr>
      <w:r w:rsidRPr="004E1CC4">
        <w:rPr>
          <w:rFonts w:ascii="Raleway" w:hAnsi="Raleway" w:cs="Arial"/>
          <w:sz w:val="22"/>
          <w:szCs w:val="22"/>
        </w:rPr>
        <w:t xml:space="preserve">Chía, </w:t>
      </w:r>
      <w:r w:rsidR="00590C9E" w:rsidRPr="004E1CC4">
        <w:rPr>
          <w:rFonts w:ascii="Raleway" w:hAnsi="Raleway" w:cs="Arial"/>
          <w:sz w:val="22"/>
          <w:szCs w:val="22"/>
        </w:rPr>
        <w:t>26</w:t>
      </w:r>
      <w:r w:rsidRPr="004E1CC4">
        <w:rPr>
          <w:rFonts w:ascii="Raleway" w:hAnsi="Raleway" w:cs="Arial"/>
          <w:sz w:val="22"/>
          <w:szCs w:val="22"/>
        </w:rPr>
        <w:t xml:space="preserve"> de enero 2024</w:t>
      </w:r>
    </w:p>
    <w:p w14:paraId="0304EF0B" w14:textId="77777777" w:rsidR="003C3261" w:rsidRPr="004E1CC4" w:rsidRDefault="003C3261" w:rsidP="00C042A3">
      <w:pPr>
        <w:autoSpaceDE w:val="0"/>
        <w:autoSpaceDN w:val="0"/>
        <w:adjustRightInd w:val="0"/>
        <w:jc w:val="both"/>
        <w:rPr>
          <w:rFonts w:ascii="Raleway" w:hAnsi="Raleway" w:cs="Arial"/>
          <w:sz w:val="20"/>
          <w:szCs w:val="20"/>
        </w:rPr>
      </w:pPr>
    </w:p>
    <w:p w14:paraId="63991E3E" w14:textId="77777777" w:rsidR="003C3261" w:rsidRPr="004E1CC4" w:rsidRDefault="003C3261" w:rsidP="00C042A3">
      <w:pPr>
        <w:autoSpaceDE w:val="0"/>
        <w:autoSpaceDN w:val="0"/>
        <w:adjustRightInd w:val="0"/>
        <w:jc w:val="both"/>
        <w:rPr>
          <w:rFonts w:ascii="Raleway" w:hAnsi="Raleway" w:cs="Arial"/>
          <w:sz w:val="20"/>
          <w:szCs w:val="20"/>
        </w:rPr>
      </w:pPr>
    </w:p>
    <w:p w14:paraId="2C239CA9" w14:textId="6F532401" w:rsidR="003C3261" w:rsidRPr="004E1CC4" w:rsidRDefault="003C3261" w:rsidP="00C042A3">
      <w:pPr>
        <w:autoSpaceDE w:val="0"/>
        <w:autoSpaceDN w:val="0"/>
        <w:adjustRightInd w:val="0"/>
        <w:jc w:val="both"/>
        <w:rPr>
          <w:rFonts w:ascii="Raleway" w:hAnsi="Raleway" w:cs="Arial"/>
          <w:sz w:val="20"/>
          <w:szCs w:val="20"/>
        </w:rPr>
      </w:pPr>
      <w:r w:rsidRPr="004E1CC4">
        <w:rPr>
          <w:rFonts w:ascii="Raleway" w:hAnsi="Raleway" w:cs="Arial"/>
          <w:sz w:val="20"/>
          <w:szCs w:val="20"/>
        </w:rPr>
        <w:t xml:space="preserve"> </w:t>
      </w:r>
    </w:p>
    <w:p w14:paraId="6D3DBB7C" w14:textId="77777777" w:rsidR="003C3261" w:rsidRPr="004E1CC4" w:rsidRDefault="003C3261" w:rsidP="00C042A3">
      <w:pPr>
        <w:autoSpaceDE w:val="0"/>
        <w:autoSpaceDN w:val="0"/>
        <w:adjustRightInd w:val="0"/>
        <w:jc w:val="both"/>
        <w:rPr>
          <w:rFonts w:ascii="Raleway" w:hAnsi="Raleway" w:cs="Arial"/>
          <w:sz w:val="20"/>
          <w:szCs w:val="20"/>
        </w:rPr>
      </w:pPr>
      <w:r w:rsidRPr="004E1CC4">
        <w:rPr>
          <w:rFonts w:ascii="Raleway" w:hAnsi="Raleway" w:cs="Arial"/>
          <w:sz w:val="20"/>
          <w:szCs w:val="20"/>
        </w:rPr>
        <w:t xml:space="preserve">Señores </w:t>
      </w:r>
    </w:p>
    <w:p w14:paraId="28AC8165" w14:textId="54372AE7" w:rsidR="00637D86" w:rsidRPr="004E1CC4" w:rsidRDefault="00637D86" w:rsidP="00C042A3">
      <w:pPr>
        <w:tabs>
          <w:tab w:val="left" w:pos="142"/>
          <w:tab w:val="left" w:pos="284"/>
        </w:tabs>
        <w:jc w:val="both"/>
        <w:rPr>
          <w:rFonts w:ascii="Raleway" w:eastAsia="MS Mincho" w:hAnsi="Raleway" w:cs="Arial"/>
          <w:b/>
          <w:bCs/>
          <w:sz w:val="28"/>
          <w:szCs w:val="28"/>
          <w:lang w:val="es-ES_tradnl"/>
        </w:rPr>
      </w:pPr>
      <w:r w:rsidRPr="004E1CC4">
        <w:rPr>
          <w:rFonts w:ascii="Raleway" w:eastAsia="MS Mincho" w:hAnsi="Raleway" w:cs="Arial"/>
          <w:b/>
          <w:bCs/>
          <w:sz w:val="28"/>
          <w:szCs w:val="28"/>
          <w:lang w:val="es-ES_tradnl"/>
        </w:rPr>
        <w:t xml:space="preserve">MUNICIPIO DE </w:t>
      </w:r>
      <w:proofErr w:type="spellStart"/>
      <w:r w:rsidR="00590C9E" w:rsidRPr="004E1CC4">
        <w:rPr>
          <w:rFonts w:ascii="Raleway" w:eastAsia="MS Mincho" w:hAnsi="Raleway" w:cs="Arial"/>
          <w:b/>
          <w:bCs/>
          <w:sz w:val="28"/>
          <w:szCs w:val="28"/>
          <w:lang w:val="es-ES_tradnl"/>
        </w:rPr>
        <w:t>CHIA</w:t>
      </w:r>
      <w:proofErr w:type="spellEnd"/>
    </w:p>
    <w:p w14:paraId="7CECC9B8" w14:textId="77777777" w:rsidR="00637D86" w:rsidRPr="004E1CC4" w:rsidRDefault="00637D86" w:rsidP="00C042A3">
      <w:pPr>
        <w:tabs>
          <w:tab w:val="left" w:pos="142"/>
          <w:tab w:val="left" w:pos="284"/>
        </w:tabs>
        <w:jc w:val="both"/>
        <w:rPr>
          <w:rFonts w:ascii="Raleway" w:eastAsia="MS Mincho" w:hAnsi="Raleway" w:cs="Arial"/>
          <w:lang w:val="es-ES_tradnl"/>
        </w:rPr>
      </w:pPr>
      <w:r w:rsidRPr="004E1CC4">
        <w:rPr>
          <w:rFonts w:ascii="Raleway" w:eastAsia="MS Mincho" w:hAnsi="Raleway" w:cs="Arial"/>
          <w:lang w:val="es-ES_tradnl"/>
        </w:rPr>
        <w:t>Cundinamarca</w:t>
      </w:r>
    </w:p>
    <w:p w14:paraId="2303835E" w14:textId="77777777" w:rsidR="00637D86" w:rsidRPr="004E1CC4" w:rsidRDefault="00637D86" w:rsidP="00C042A3">
      <w:pPr>
        <w:tabs>
          <w:tab w:val="left" w:pos="142"/>
          <w:tab w:val="left" w:pos="284"/>
        </w:tabs>
        <w:jc w:val="both"/>
        <w:rPr>
          <w:rFonts w:ascii="Raleway" w:eastAsia="MS Mincho" w:hAnsi="Raleway" w:cs="Arial"/>
          <w:lang w:val="es-ES_tradnl"/>
        </w:rPr>
      </w:pPr>
    </w:p>
    <w:p w14:paraId="24E92E65" w14:textId="77777777" w:rsidR="00990A44" w:rsidRPr="004E1CC4" w:rsidRDefault="00990A44" w:rsidP="00C042A3">
      <w:pPr>
        <w:tabs>
          <w:tab w:val="left" w:pos="142"/>
          <w:tab w:val="left" w:pos="284"/>
        </w:tabs>
        <w:jc w:val="both"/>
        <w:rPr>
          <w:rFonts w:ascii="Raleway" w:eastAsia="MS Mincho" w:hAnsi="Raleway" w:cs="Arial"/>
          <w:lang w:val="es-ES_tradnl"/>
        </w:rPr>
      </w:pPr>
    </w:p>
    <w:p w14:paraId="58D379CD" w14:textId="086E6BFB" w:rsidR="00637D86" w:rsidRPr="004E1CC4" w:rsidRDefault="00637D86" w:rsidP="00C042A3">
      <w:pPr>
        <w:tabs>
          <w:tab w:val="left" w:pos="142"/>
          <w:tab w:val="left" w:pos="284"/>
        </w:tabs>
        <w:jc w:val="both"/>
        <w:rPr>
          <w:rFonts w:ascii="Raleway" w:eastAsia="MS Mincho" w:hAnsi="Raleway" w:cs="Arial"/>
          <w:lang w:val="es-ES_tradnl"/>
        </w:rPr>
      </w:pPr>
      <w:r w:rsidRPr="004E1CC4">
        <w:rPr>
          <w:rFonts w:ascii="Raleway" w:eastAsia="MS Mincho" w:hAnsi="Raleway" w:cs="Arial"/>
          <w:lang w:val="es-ES_tradnl"/>
        </w:rPr>
        <w:t xml:space="preserve">Referencia: </w:t>
      </w:r>
      <w:r w:rsidR="00590C9E" w:rsidRPr="004E1CC4">
        <w:rPr>
          <w:rFonts w:ascii="Raleway" w:eastAsia="MS Mincho" w:hAnsi="Raleway" w:cs="Arial"/>
          <w:lang w:val="es-ES_tradnl"/>
        </w:rPr>
        <w:t>INVITACIÓN PUBLICA</w:t>
      </w:r>
      <w:r w:rsidRPr="004E1CC4">
        <w:rPr>
          <w:rFonts w:ascii="Raleway" w:eastAsia="MS Mincho" w:hAnsi="Raleway" w:cs="Arial"/>
          <w:lang w:val="es-ES_tradnl"/>
        </w:rPr>
        <w:t xml:space="preserve"> </w:t>
      </w:r>
      <w:r w:rsidR="000A3CEB" w:rsidRPr="004E1CC4">
        <w:rPr>
          <w:rFonts w:ascii="Raleway" w:eastAsia="MS Mincho" w:hAnsi="Raleway" w:cs="Arial"/>
          <w:lang w:val="es-ES_tradnl"/>
        </w:rPr>
        <w:t>MC-</w:t>
      </w:r>
      <w:r w:rsidRPr="004E1CC4">
        <w:rPr>
          <w:rFonts w:ascii="Raleway" w:eastAsia="MS Mincho" w:hAnsi="Raleway" w:cs="Arial"/>
          <w:lang w:val="es-ES_tradnl"/>
        </w:rPr>
        <w:t>00</w:t>
      </w:r>
      <w:r w:rsidR="00590C9E" w:rsidRPr="004E1CC4">
        <w:rPr>
          <w:rFonts w:ascii="Raleway" w:eastAsia="MS Mincho" w:hAnsi="Raleway" w:cs="Arial"/>
          <w:lang w:val="es-ES_tradnl"/>
        </w:rPr>
        <w:t>1</w:t>
      </w:r>
      <w:r w:rsidRPr="004E1CC4">
        <w:rPr>
          <w:rFonts w:ascii="Raleway" w:eastAsia="MS Mincho" w:hAnsi="Raleway" w:cs="Arial"/>
          <w:lang w:val="es-ES_tradnl"/>
        </w:rPr>
        <w:t xml:space="preserve"> DE 202</w:t>
      </w:r>
      <w:r w:rsidR="00590C9E" w:rsidRPr="004E1CC4">
        <w:rPr>
          <w:rFonts w:ascii="Raleway" w:eastAsia="MS Mincho" w:hAnsi="Raleway" w:cs="Arial"/>
          <w:lang w:val="es-ES_tradnl"/>
        </w:rPr>
        <w:t>4</w:t>
      </w:r>
    </w:p>
    <w:p w14:paraId="43F48058" w14:textId="77777777" w:rsidR="00637D86" w:rsidRPr="004E1CC4" w:rsidRDefault="00637D86" w:rsidP="00C042A3">
      <w:pPr>
        <w:tabs>
          <w:tab w:val="left" w:pos="142"/>
          <w:tab w:val="left" w:pos="284"/>
        </w:tabs>
        <w:jc w:val="both"/>
        <w:rPr>
          <w:rFonts w:ascii="Raleway" w:eastAsia="MS Mincho" w:hAnsi="Raleway" w:cs="Arial"/>
          <w:lang w:val="es-ES_tradnl"/>
        </w:rPr>
      </w:pPr>
    </w:p>
    <w:p w14:paraId="4054698C" w14:textId="77777777" w:rsidR="00990A44" w:rsidRPr="004E1CC4" w:rsidRDefault="00990A44" w:rsidP="00C042A3">
      <w:pPr>
        <w:tabs>
          <w:tab w:val="left" w:pos="142"/>
          <w:tab w:val="left" w:pos="284"/>
        </w:tabs>
        <w:jc w:val="both"/>
        <w:rPr>
          <w:rFonts w:ascii="Raleway" w:eastAsia="MS Mincho" w:hAnsi="Raleway" w:cs="Arial"/>
          <w:lang w:val="es-ES_tradnl"/>
        </w:rPr>
      </w:pPr>
    </w:p>
    <w:p w14:paraId="15EC85C4" w14:textId="4F4B4961" w:rsidR="00637D86" w:rsidRPr="004E1CC4" w:rsidRDefault="00E87ECD" w:rsidP="006F7B8E">
      <w:pPr>
        <w:pBdr>
          <w:top w:val="single" w:sz="4" w:space="1" w:color="auto"/>
          <w:left w:val="single" w:sz="4" w:space="4" w:color="auto"/>
          <w:bottom w:val="single" w:sz="4" w:space="1" w:color="auto"/>
          <w:right w:val="single" w:sz="4" w:space="4" w:color="auto"/>
        </w:pBdr>
        <w:shd w:val="clear" w:color="auto" w:fill="00B0F0"/>
        <w:tabs>
          <w:tab w:val="left" w:pos="142"/>
          <w:tab w:val="left" w:pos="284"/>
        </w:tabs>
        <w:jc w:val="both"/>
        <w:rPr>
          <w:rFonts w:ascii="Raleway" w:eastAsia="MS Mincho" w:hAnsi="Raleway" w:cs="Arial"/>
          <w:b/>
          <w:bCs/>
          <w:color w:val="FFFFFF" w:themeColor="background1"/>
          <w:sz w:val="28"/>
          <w:szCs w:val="28"/>
          <w:lang w:val="es-ES_tradnl"/>
        </w:rPr>
      </w:pPr>
      <w:r w:rsidRPr="004E1CC4">
        <w:rPr>
          <w:rFonts w:ascii="Raleway" w:eastAsia="MS Mincho" w:hAnsi="Raleway" w:cs="Arial"/>
          <w:color w:val="FFFFFF" w:themeColor="background1"/>
          <w:sz w:val="32"/>
          <w:szCs w:val="32"/>
          <w:lang w:val="es-ES_tradnl"/>
        </w:rPr>
        <w:t>Asunto</w:t>
      </w:r>
      <w:r w:rsidR="00637D86" w:rsidRPr="004E1CC4">
        <w:rPr>
          <w:rFonts w:ascii="Raleway" w:eastAsia="MS Mincho" w:hAnsi="Raleway" w:cs="Arial"/>
          <w:color w:val="FFFFFF" w:themeColor="background1"/>
          <w:sz w:val="32"/>
          <w:szCs w:val="32"/>
          <w:lang w:val="es-ES_tradnl"/>
        </w:rPr>
        <w:t xml:space="preserve">: </w:t>
      </w:r>
      <w:r w:rsidR="00503329" w:rsidRPr="004E1CC4">
        <w:rPr>
          <w:rFonts w:ascii="Raleway" w:eastAsia="MS Mincho" w:hAnsi="Raleway" w:cs="Arial"/>
          <w:b/>
          <w:bCs/>
          <w:color w:val="FFFFFF" w:themeColor="background1"/>
          <w:sz w:val="28"/>
          <w:szCs w:val="28"/>
          <w:lang w:val="es-ES_tradnl"/>
        </w:rPr>
        <w:t xml:space="preserve">OBSERVACIONES ESPECIFICAS </w:t>
      </w:r>
    </w:p>
    <w:p w14:paraId="2888F1AF" w14:textId="77777777" w:rsidR="00637D86" w:rsidRPr="004E1CC4" w:rsidRDefault="00637D86" w:rsidP="00C042A3">
      <w:pPr>
        <w:autoSpaceDE w:val="0"/>
        <w:autoSpaceDN w:val="0"/>
        <w:adjustRightInd w:val="0"/>
        <w:jc w:val="both"/>
        <w:rPr>
          <w:rFonts w:ascii="Raleway" w:hAnsi="Raleway" w:cs="Arial"/>
          <w:sz w:val="20"/>
          <w:szCs w:val="20"/>
          <w:lang w:val="es-ES_tradnl"/>
        </w:rPr>
      </w:pPr>
    </w:p>
    <w:p w14:paraId="0B01DF29" w14:textId="34EA176F" w:rsidR="00990A44" w:rsidRPr="004E1CC4" w:rsidRDefault="00E87ECD" w:rsidP="00C042A3">
      <w:pPr>
        <w:autoSpaceDE w:val="0"/>
        <w:autoSpaceDN w:val="0"/>
        <w:adjustRightInd w:val="0"/>
        <w:jc w:val="both"/>
        <w:rPr>
          <w:rFonts w:ascii="Raleway" w:hAnsi="Raleway" w:cs="Arial"/>
        </w:rPr>
      </w:pPr>
      <w:r w:rsidRPr="004E1CC4">
        <w:rPr>
          <w:rFonts w:ascii="Raleway" w:hAnsi="Raleway" w:cs="Arial"/>
        </w:rPr>
        <w:t xml:space="preserve">Visto el informe preliminar de evaluación </w:t>
      </w:r>
      <w:r w:rsidR="00341AB5" w:rsidRPr="004E1CC4">
        <w:rPr>
          <w:rFonts w:ascii="Raleway" w:hAnsi="Raleway" w:cs="Arial"/>
        </w:rPr>
        <w:t>se advierten algunos yerros en la evaluación de la</w:t>
      </w:r>
      <w:r w:rsidR="00497539" w:rsidRPr="004E1CC4">
        <w:rPr>
          <w:rFonts w:ascii="Raleway" w:hAnsi="Raleway" w:cs="Arial"/>
        </w:rPr>
        <w:t>s</w:t>
      </w:r>
      <w:r w:rsidR="00341AB5" w:rsidRPr="004E1CC4">
        <w:rPr>
          <w:rFonts w:ascii="Raleway" w:hAnsi="Raleway" w:cs="Arial"/>
        </w:rPr>
        <w:t xml:space="preserve"> propuesta</w:t>
      </w:r>
      <w:r w:rsidR="00497539" w:rsidRPr="004E1CC4">
        <w:rPr>
          <w:rFonts w:ascii="Raleway" w:hAnsi="Raleway" w:cs="Arial"/>
        </w:rPr>
        <w:t>s</w:t>
      </w:r>
      <w:r w:rsidR="00341AB5" w:rsidRPr="004E1CC4">
        <w:rPr>
          <w:rFonts w:ascii="Raleway" w:hAnsi="Raleway" w:cs="Arial"/>
        </w:rPr>
        <w:t xml:space="preserve"> representada</w:t>
      </w:r>
      <w:r w:rsidR="009C37A1" w:rsidRPr="004E1CC4">
        <w:rPr>
          <w:rFonts w:ascii="Raleway" w:hAnsi="Raleway" w:cs="Arial"/>
        </w:rPr>
        <w:t>s</w:t>
      </w:r>
      <w:r w:rsidR="00341AB5" w:rsidRPr="004E1CC4">
        <w:rPr>
          <w:rFonts w:ascii="Raleway" w:hAnsi="Raleway" w:cs="Arial"/>
        </w:rPr>
        <w:t xml:space="preserve"> por</w:t>
      </w:r>
      <w:r w:rsidR="00497539" w:rsidRPr="004E1CC4">
        <w:rPr>
          <w:rFonts w:ascii="Raleway" w:hAnsi="Raleway" w:cs="Arial"/>
        </w:rPr>
        <w:t xml:space="preserve"> los oferentes</w:t>
      </w:r>
      <w:r w:rsidR="00871451" w:rsidRPr="004E1CC4">
        <w:rPr>
          <w:rFonts w:ascii="Raleway" w:hAnsi="Raleway" w:cs="Arial"/>
        </w:rPr>
        <w:t xml:space="preserve">, </w:t>
      </w:r>
      <w:r w:rsidR="00DF4B79" w:rsidRPr="004E1CC4">
        <w:rPr>
          <w:rFonts w:ascii="Raleway" w:hAnsi="Raleway" w:cs="Arial"/>
        </w:rPr>
        <w:t xml:space="preserve">con lo cual se hace necesario realizar las siguientes observaciones: </w:t>
      </w:r>
      <w:r w:rsidR="003C3261" w:rsidRPr="004E1CC4">
        <w:rPr>
          <w:rFonts w:ascii="Raleway" w:hAnsi="Raleway" w:cs="Arial"/>
        </w:rPr>
        <w:t xml:space="preserve"> </w:t>
      </w:r>
    </w:p>
    <w:p w14:paraId="49BE27AB" w14:textId="77777777" w:rsidR="00C042A3" w:rsidRPr="004E1CC4" w:rsidRDefault="00C042A3" w:rsidP="00C042A3">
      <w:pPr>
        <w:autoSpaceDE w:val="0"/>
        <w:autoSpaceDN w:val="0"/>
        <w:adjustRightInd w:val="0"/>
        <w:jc w:val="both"/>
        <w:rPr>
          <w:rFonts w:ascii="Raleway" w:hAnsi="Raleway" w:cs="Arial"/>
        </w:rPr>
      </w:pPr>
    </w:p>
    <w:p w14:paraId="4E38E697" w14:textId="673BEE52" w:rsidR="00791A1B" w:rsidRPr="004E1CC4" w:rsidRDefault="00787686" w:rsidP="00791A1B">
      <w:pPr>
        <w:pStyle w:val="Prrafodelista"/>
        <w:numPr>
          <w:ilvl w:val="0"/>
          <w:numId w:val="14"/>
        </w:numPr>
        <w:autoSpaceDE w:val="0"/>
        <w:autoSpaceDN w:val="0"/>
        <w:adjustRightInd w:val="0"/>
        <w:jc w:val="both"/>
        <w:rPr>
          <w:rFonts w:ascii="Raleway" w:hAnsi="Raleway" w:cs="Arial"/>
          <w:b/>
          <w:bCs/>
          <w:sz w:val="28"/>
          <w:szCs w:val="28"/>
        </w:rPr>
      </w:pPr>
      <w:r w:rsidRPr="004E1CC4">
        <w:rPr>
          <w:rFonts w:ascii="Raleway" w:hAnsi="Raleway" w:cs="Arial"/>
          <w:b/>
          <w:bCs/>
          <w:sz w:val="28"/>
          <w:szCs w:val="28"/>
        </w:rPr>
        <w:t xml:space="preserve">OBSERVACIONES A LA EVALUACIÓN </w:t>
      </w:r>
      <w:r w:rsidR="00C61FFB" w:rsidRPr="004E1CC4">
        <w:rPr>
          <w:rFonts w:ascii="Raleway" w:hAnsi="Raleway" w:cs="Arial"/>
          <w:b/>
          <w:bCs/>
          <w:sz w:val="28"/>
          <w:szCs w:val="28"/>
        </w:rPr>
        <w:t xml:space="preserve">DE LA PROPUESTA DEL OFERENTE </w:t>
      </w:r>
      <w:r w:rsidR="0065284E" w:rsidRPr="004E1CC4">
        <w:rPr>
          <w:rFonts w:ascii="Raleway" w:hAnsi="Raleway" w:cs="Arial"/>
          <w:b/>
          <w:bCs/>
          <w:sz w:val="28"/>
          <w:szCs w:val="28"/>
        </w:rPr>
        <w:t>LOGÍSTICAS Y SUMINISTROS DEL CARIBE</w:t>
      </w:r>
    </w:p>
    <w:p w14:paraId="4459070A" w14:textId="77777777" w:rsidR="00791A1B" w:rsidRPr="004E1CC4" w:rsidRDefault="00791A1B" w:rsidP="00C042A3">
      <w:pPr>
        <w:autoSpaceDE w:val="0"/>
        <w:autoSpaceDN w:val="0"/>
        <w:adjustRightInd w:val="0"/>
        <w:jc w:val="both"/>
        <w:rPr>
          <w:rFonts w:ascii="Raleway" w:hAnsi="Raleway" w:cs="Arial"/>
        </w:rPr>
      </w:pPr>
    </w:p>
    <w:p w14:paraId="4BCB0E22" w14:textId="3B7A1B81" w:rsidR="00C61FFB" w:rsidRPr="004E1CC4" w:rsidRDefault="009B0051" w:rsidP="00C61FFB">
      <w:pPr>
        <w:pStyle w:val="Prrafodelista"/>
        <w:numPr>
          <w:ilvl w:val="1"/>
          <w:numId w:val="14"/>
        </w:numPr>
        <w:autoSpaceDE w:val="0"/>
        <w:autoSpaceDN w:val="0"/>
        <w:adjustRightInd w:val="0"/>
        <w:jc w:val="both"/>
        <w:rPr>
          <w:rFonts w:ascii="Raleway" w:hAnsi="Raleway" w:cs="Arial"/>
        </w:rPr>
      </w:pPr>
      <w:r w:rsidRPr="004E1CC4">
        <w:rPr>
          <w:rFonts w:ascii="Raleway" w:hAnsi="Raleway" w:cs="Arial"/>
        </w:rPr>
        <w:t>PROPUESTA ARTIFICIALMENTE BAJA</w:t>
      </w:r>
      <w:r w:rsidR="00CB6D86" w:rsidRPr="004E1CC4">
        <w:rPr>
          <w:rFonts w:ascii="Raleway" w:hAnsi="Raleway" w:cs="Arial"/>
        </w:rPr>
        <w:t xml:space="preserve"> (NO CUMPLE)</w:t>
      </w:r>
    </w:p>
    <w:p w14:paraId="6C98B7A3" w14:textId="77777777" w:rsidR="00DE342E" w:rsidRPr="004E1CC4" w:rsidRDefault="00DE342E" w:rsidP="00DE342E">
      <w:pPr>
        <w:autoSpaceDE w:val="0"/>
        <w:autoSpaceDN w:val="0"/>
        <w:adjustRightInd w:val="0"/>
        <w:jc w:val="both"/>
        <w:rPr>
          <w:rFonts w:ascii="Raleway" w:hAnsi="Raleway" w:cs="Arial"/>
        </w:rPr>
      </w:pPr>
    </w:p>
    <w:p w14:paraId="2129C256" w14:textId="1D263CCD" w:rsidR="00CB6D86" w:rsidRPr="004E1CC4" w:rsidRDefault="00150046" w:rsidP="00DE342E">
      <w:pPr>
        <w:autoSpaceDE w:val="0"/>
        <w:autoSpaceDN w:val="0"/>
        <w:adjustRightInd w:val="0"/>
        <w:jc w:val="both"/>
        <w:rPr>
          <w:rFonts w:ascii="Raleway" w:hAnsi="Raleway" w:cs="Arial"/>
        </w:rPr>
      </w:pPr>
      <w:r w:rsidRPr="004E1CC4">
        <w:rPr>
          <w:rFonts w:ascii="Raleway" w:hAnsi="Raleway" w:cs="Arial"/>
        </w:rPr>
        <w:t xml:space="preserve">El </w:t>
      </w:r>
      <w:r w:rsidR="009B0051" w:rsidRPr="004E1CC4">
        <w:rPr>
          <w:rFonts w:ascii="Raleway" w:hAnsi="Raleway" w:cs="Arial"/>
        </w:rPr>
        <w:t xml:space="preserve">documento de invitación al definir la regla de la propuesta artificialmente baja estableció: </w:t>
      </w:r>
    </w:p>
    <w:p w14:paraId="2D1EA88A" w14:textId="77777777" w:rsidR="00150046" w:rsidRPr="004E1CC4" w:rsidRDefault="00150046" w:rsidP="00DE342E">
      <w:pPr>
        <w:autoSpaceDE w:val="0"/>
        <w:autoSpaceDN w:val="0"/>
        <w:adjustRightInd w:val="0"/>
        <w:jc w:val="both"/>
        <w:rPr>
          <w:rFonts w:ascii="Raleway" w:hAnsi="Raleway" w:cs="Arial"/>
        </w:rPr>
      </w:pPr>
    </w:p>
    <w:p w14:paraId="7B499CB8" w14:textId="7443F249" w:rsidR="004930EA" w:rsidRPr="004E1CC4" w:rsidRDefault="004F5D89" w:rsidP="00CE7102">
      <w:pPr>
        <w:autoSpaceDE w:val="0"/>
        <w:autoSpaceDN w:val="0"/>
        <w:adjustRightInd w:val="0"/>
        <w:ind w:left="708"/>
        <w:jc w:val="both"/>
        <w:rPr>
          <w:rFonts w:ascii="Raleway" w:hAnsi="Raleway" w:cs="Tahoma"/>
        </w:rPr>
      </w:pPr>
      <w:r w:rsidRPr="004E1CC4">
        <w:rPr>
          <w:rFonts w:ascii="Raleway" w:hAnsi="Raleway" w:cs="Tahoma"/>
          <w:i/>
          <w:iCs/>
        </w:rPr>
        <w:t>«</w:t>
      </w:r>
      <w:r w:rsidR="00CE7102" w:rsidRPr="004E1CC4">
        <w:rPr>
          <w:rFonts w:ascii="Raleway" w:hAnsi="Raleway" w:cs="Arial"/>
          <w:i/>
          <w:iCs/>
        </w:rPr>
        <w:t xml:space="preserve">Cuando los valores ofertados presentan un precio artificialmente bajo donde no se expone justificación (circunstancias objetivas por las cuales el oferente realiza esta oferta), y soportes (pruebas de justificación) por las cuales se ofrecen dichos precios poniendo en riesgo la ejecución del contrato, </w:t>
      </w:r>
      <w:r w:rsidR="00CE7102" w:rsidRPr="004E1CC4">
        <w:rPr>
          <w:rFonts w:ascii="Raleway" w:hAnsi="Raleway" w:cs="Arial"/>
          <w:i/>
          <w:iCs/>
          <w:u w:val="single"/>
        </w:rPr>
        <w:t>para determinar si los precios ofertados son artificialmente bajos se aplicará lo establecido por Colombia Compra Eficiente en la Guía para el manejo de ofertas artificialmente bajas en procesos de contratación</w:t>
      </w:r>
      <w:r w:rsidRPr="004E1CC4">
        <w:rPr>
          <w:rFonts w:ascii="Raleway" w:hAnsi="Raleway" w:cs="Tahoma"/>
          <w:i/>
          <w:iCs/>
        </w:rPr>
        <w:t>»</w:t>
      </w:r>
      <w:r w:rsidR="00543F49" w:rsidRPr="004E1CC4">
        <w:rPr>
          <w:rFonts w:ascii="Raleway" w:hAnsi="Raleway" w:cs="Tahoma"/>
        </w:rPr>
        <w:t xml:space="preserve"> (negrillas y subrayas son nuestro)</w:t>
      </w:r>
    </w:p>
    <w:p w14:paraId="54D11AFD" w14:textId="77777777" w:rsidR="00543F49" w:rsidRPr="004E1CC4" w:rsidRDefault="00543F49" w:rsidP="00543F49">
      <w:pPr>
        <w:autoSpaceDE w:val="0"/>
        <w:autoSpaceDN w:val="0"/>
        <w:adjustRightInd w:val="0"/>
        <w:jc w:val="both"/>
        <w:rPr>
          <w:rFonts w:ascii="Raleway" w:hAnsi="Raleway" w:cs="Tahoma"/>
        </w:rPr>
      </w:pPr>
    </w:p>
    <w:p w14:paraId="6BB82CB1" w14:textId="6777417E" w:rsidR="00DA4CA2" w:rsidRPr="004E1CC4" w:rsidRDefault="00431027" w:rsidP="00543F49">
      <w:pPr>
        <w:autoSpaceDE w:val="0"/>
        <w:autoSpaceDN w:val="0"/>
        <w:adjustRightInd w:val="0"/>
        <w:jc w:val="both"/>
        <w:rPr>
          <w:rFonts w:ascii="Raleway" w:hAnsi="Raleway" w:cs="Tahoma"/>
        </w:rPr>
      </w:pPr>
      <w:r>
        <w:rPr>
          <w:rFonts w:ascii="Raleway" w:hAnsi="Raleway" w:cs="Tahoma"/>
        </w:rPr>
        <w:t xml:space="preserve">Es decir hace una remisión expresa a la guia.   </w:t>
      </w:r>
      <w:r w:rsidR="00543F49" w:rsidRPr="004E1CC4">
        <w:rPr>
          <w:rFonts w:ascii="Raleway" w:hAnsi="Raleway" w:cs="Tahoma"/>
        </w:rPr>
        <w:t xml:space="preserve">No obstante, </w:t>
      </w:r>
      <w:r w:rsidR="00DB4C3F" w:rsidRPr="004E1CC4">
        <w:rPr>
          <w:rFonts w:ascii="Raleway" w:hAnsi="Raleway" w:cs="Tahoma"/>
        </w:rPr>
        <w:t xml:space="preserve">al revisar la guia de </w:t>
      </w:r>
      <w:proofErr w:type="spellStart"/>
      <w:r w:rsidR="00DB4C3F" w:rsidRPr="004E1CC4">
        <w:rPr>
          <w:rFonts w:ascii="Raleway" w:hAnsi="Raleway" w:cs="Tahoma"/>
        </w:rPr>
        <w:t>CCE</w:t>
      </w:r>
      <w:proofErr w:type="spellEnd"/>
      <w:r w:rsidR="00DB4C3F" w:rsidRPr="004E1CC4">
        <w:rPr>
          <w:rFonts w:ascii="Raleway" w:hAnsi="Raleway" w:cs="Tahoma"/>
        </w:rPr>
        <w:t xml:space="preserve">, establece </w:t>
      </w:r>
      <w:r w:rsidR="00DA4CA2" w:rsidRPr="004E1CC4">
        <w:rPr>
          <w:rFonts w:ascii="Raleway" w:hAnsi="Raleway" w:cs="Tahoma"/>
        </w:rPr>
        <w:t xml:space="preserve">el siguiente procedimiento cuando hay </w:t>
      </w:r>
      <w:r w:rsidR="00990A44" w:rsidRPr="004E1CC4">
        <w:rPr>
          <w:rFonts w:ascii="Raleway" w:hAnsi="Raleway" w:cs="Tahoma"/>
        </w:rPr>
        <w:t>más</w:t>
      </w:r>
      <w:r w:rsidR="00DA4CA2" w:rsidRPr="004E1CC4">
        <w:rPr>
          <w:rFonts w:ascii="Raleway" w:hAnsi="Raleway" w:cs="Tahoma"/>
        </w:rPr>
        <w:t xml:space="preserve"> de 5 oferente:</w:t>
      </w:r>
    </w:p>
    <w:p w14:paraId="74A172F6" w14:textId="77777777" w:rsidR="00431027" w:rsidRDefault="00431027" w:rsidP="00543F49">
      <w:pPr>
        <w:autoSpaceDE w:val="0"/>
        <w:autoSpaceDN w:val="0"/>
        <w:adjustRightInd w:val="0"/>
        <w:jc w:val="both"/>
        <w:rPr>
          <w:rFonts w:ascii="Raleway" w:hAnsi="Raleway" w:cs="Tahoma"/>
        </w:rPr>
      </w:pPr>
    </w:p>
    <w:p w14:paraId="4125B43B" w14:textId="651869D8" w:rsidR="00990A44" w:rsidRPr="004E1CC4" w:rsidRDefault="00990A44" w:rsidP="00543F49">
      <w:pPr>
        <w:autoSpaceDE w:val="0"/>
        <w:autoSpaceDN w:val="0"/>
        <w:adjustRightInd w:val="0"/>
        <w:jc w:val="both"/>
        <w:rPr>
          <w:rFonts w:ascii="Raleway" w:hAnsi="Raleway" w:cs="Tahoma"/>
        </w:rPr>
      </w:pPr>
      <w:r w:rsidRPr="004E1CC4">
        <w:rPr>
          <w:rFonts w:ascii="Raleway" w:hAnsi="Raleway" w:cs="Tahoma"/>
        </w:rPr>
        <w:t>“(…)</w:t>
      </w:r>
    </w:p>
    <w:p w14:paraId="4EEF402C" w14:textId="3D081135" w:rsidR="00DB4C3F" w:rsidRPr="004E1CC4" w:rsidRDefault="00DA4CA2" w:rsidP="00DA4CA2">
      <w:pPr>
        <w:autoSpaceDE w:val="0"/>
        <w:autoSpaceDN w:val="0"/>
        <w:adjustRightInd w:val="0"/>
        <w:jc w:val="center"/>
        <w:rPr>
          <w:rFonts w:ascii="Raleway" w:hAnsi="Raleway" w:cs="Tahoma"/>
        </w:rPr>
      </w:pPr>
      <w:r w:rsidRPr="004E1CC4">
        <w:rPr>
          <w:rFonts w:ascii="Raleway" w:hAnsi="Raleway" w:cs="Tahoma"/>
        </w:rPr>
        <w:lastRenderedPageBreak/>
        <w:drawing>
          <wp:inline distT="0" distB="0" distL="0" distR="0" wp14:anchorId="7886860F" wp14:editId="418C0D61">
            <wp:extent cx="5609719" cy="1921365"/>
            <wp:effectExtent l="0" t="0" r="0" b="3175"/>
            <wp:docPr id="18242033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203379" name=""/>
                    <pic:cNvPicPr/>
                  </pic:nvPicPr>
                  <pic:blipFill>
                    <a:blip r:embed="rId8"/>
                    <a:stretch>
                      <a:fillRect/>
                    </a:stretch>
                  </pic:blipFill>
                  <pic:spPr>
                    <a:xfrm>
                      <a:off x="0" y="0"/>
                      <a:ext cx="5644346" cy="1933225"/>
                    </a:xfrm>
                    <a:prstGeom prst="rect">
                      <a:avLst/>
                    </a:prstGeom>
                  </pic:spPr>
                </pic:pic>
              </a:graphicData>
            </a:graphic>
          </wp:inline>
        </w:drawing>
      </w:r>
    </w:p>
    <w:p w14:paraId="226840E8" w14:textId="77777777" w:rsidR="00990A44" w:rsidRPr="004E1CC4" w:rsidRDefault="00990A44" w:rsidP="00F851B4">
      <w:pPr>
        <w:autoSpaceDE w:val="0"/>
        <w:autoSpaceDN w:val="0"/>
        <w:adjustRightInd w:val="0"/>
        <w:jc w:val="both"/>
        <w:rPr>
          <w:rFonts w:ascii="Raleway" w:hAnsi="Raleway" w:cs="Tahoma"/>
          <w:i/>
          <w:iCs/>
        </w:rPr>
      </w:pPr>
    </w:p>
    <w:p w14:paraId="147A9B39" w14:textId="61DACFF1" w:rsidR="00DA4CA2" w:rsidRPr="004E1CC4" w:rsidRDefault="00F851B4" w:rsidP="00F851B4">
      <w:pPr>
        <w:autoSpaceDE w:val="0"/>
        <w:autoSpaceDN w:val="0"/>
        <w:adjustRightInd w:val="0"/>
        <w:jc w:val="both"/>
        <w:rPr>
          <w:rFonts w:ascii="Raleway" w:hAnsi="Raleway" w:cs="Tahoma"/>
          <w:i/>
          <w:iCs/>
        </w:rPr>
      </w:pPr>
      <w:r w:rsidRPr="004E1CC4">
        <w:rPr>
          <w:rFonts w:ascii="Raleway" w:hAnsi="Raleway" w:cs="Tahoma"/>
          <w:i/>
          <w:iCs/>
        </w:rPr>
        <w:t>Para calcular la mediana, la Entidad Estatal debe ordenar los valores de mayor a menor y tomar el valor de la oferta en la mitad de la lista. Si el número de ofertas es par, debe tomar los dos valores de la mitad, sumarlos y dividirlos en dos.</w:t>
      </w:r>
    </w:p>
    <w:p w14:paraId="2EC5ACB7" w14:textId="77777777" w:rsidR="00DB4C3F" w:rsidRPr="004E1CC4" w:rsidRDefault="00DB4C3F" w:rsidP="00543F49">
      <w:pPr>
        <w:autoSpaceDE w:val="0"/>
        <w:autoSpaceDN w:val="0"/>
        <w:adjustRightInd w:val="0"/>
        <w:jc w:val="both"/>
        <w:rPr>
          <w:rFonts w:ascii="Raleway" w:hAnsi="Raleway" w:cs="Tahoma"/>
          <w:i/>
          <w:iCs/>
        </w:rPr>
      </w:pPr>
    </w:p>
    <w:p w14:paraId="6EFE4497" w14:textId="70736CF4" w:rsidR="00DB4C3F" w:rsidRPr="004E1CC4" w:rsidRDefault="00990A44" w:rsidP="00543F49">
      <w:pPr>
        <w:autoSpaceDE w:val="0"/>
        <w:autoSpaceDN w:val="0"/>
        <w:adjustRightInd w:val="0"/>
        <w:jc w:val="both"/>
        <w:rPr>
          <w:rFonts w:ascii="Raleway" w:hAnsi="Raleway" w:cs="Tahoma"/>
          <w:i/>
          <w:iCs/>
        </w:rPr>
      </w:pPr>
      <w:r w:rsidRPr="004E1CC4">
        <w:rPr>
          <w:rFonts w:ascii="Raleway" w:hAnsi="Raleway" w:cs="Tahoma"/>
          <w:i/>
          <w:iCs/>
        </w:rPr>
        <w:t>La desviación estándar es el resultado de aplicar la siguiente fórmula:</w:t>
      </w:r>
    </w:p>
    <w:p w14:paraId="5AD19D75" w14:textId="77777777" w:rsidR="00E32232" w:rsidRPr="004E1CC4" w:rsidRDefault="00E32232" w:rsidP="00543F49">
      <w:pPr>
        <w:autoSpaceDE w:val="0"/>
        <w:autoSpaceDN w:val="0"/>
        <w:adjustRightInd w:val="0"/>
        <w:jc w:val="both"/>
        <w:rPr>
          <w:rFonts w:ascii="Raleway" w:hAnsi="Raleway" w:cs="Tahoma"/>
          <w:i/>
          <w:iCs/>
        </w:rPr>
      </w:pPr>
    </w:p>
    <w:p w14:paraId="6C1B5586" w14:textId="6D2F2126" w:rsidR="00990A44" w:rsidRPr="004E1CC4" w:rsidRDefault="00990A44" w:rsidP="00543F49">
      <w:pPr>
        <w:autoSpaceDE w:val="0"/>
        <w:autoSpaceDN w:val="0"/>
        <w:adjustRightInd w:val="0"/>
        <w:jc w:val="both"/>
        <w:rPr>
          <w:rFonts w:ascii="Raleway" w:hAnsi="Raleway" w:cs="Tahoma"/>
        </w:rPr>
      </w:pPr>
      <w:r w:rsidRPr="004E1CC4">
        <w:rPr>
          <w:rFonts w:ascii="Raleway" w:hAnsi="Raleway" w:cs="Tahoma"/>
        </w:rPr>
        <w:drawing>
          <wp:inline distT="0" distB="0" distL="0" distR="0" wp14:anchorId="441797DB" wp14:editId="56C8A8B7">
            <wp:extent cx="5791835" cy="422910"/>
            <wp:effectExtent l="0" t="0" r="0" b="0"/>
            <wp:docPr id="2777895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89525" name=""/>
                    <pic:cNvPicPr/>
                  </pic:nvPicPr>
                  <pic:blipFill>
                    <a:blip r:embed="rId9"/>
                    <a:stretch>
                      <a:fillRect/>
                    </a:stretch>
                  </pic:blipFill>
                  <pic:spPr>
                    <a:xfrm>
                      <a:off x="0" y="0"/>
                      <a:ext cx="5791835" cy="422910"/>
                    </a:xfrm>
                    <a:prstGeom prst="rect">
                      <a:avLst/>
                    </a:prstGeom>
                  </pic:spPr>
                </pic:pic>
              </a:graphicData>
            </a:graphic>
          </wp:inline>
        </w:drawing>
      </w:r>
    </w:p>
    <w:p w14:paraId="58344F6C" w14:textId="10F0CFFF" w:rsidR="00DB4C3F" w:rsidRPr="004E1CC4" w:rsidRDefault="00990A44" w:rsidP="00990A44">
      <w:pPr>
        <w:autoSpaceDE w:val="0"/>
        <w:autoSpaceDN w:val="0"/>
        <w:adjustRightInd w:val="0"/>
        <w:jc w:val="right"/>
        <w:rPr>
          <w:rFonts w:ascii="Raleway" w:hAnsi="Raleway" w:cs="Tahoma"/>
          <w:i/>
          <w:iCs/>
        </w:rPr>
      </w:pPr>
      <w:r w:rsidRPr="004E1CC4">
        <w:rPr>
          <w:rFonts w:ascii="Raleway" w:hAnsi="Raleway" w:cs="Tahoma"/>
          <w:i/>
          <w:iCs/>
        </w:rPr>
        <w:t>(…)”</w:t>
      </w:r>
    </w:p>
    <w:p w14:paraId="69684BCE" w14:textId="72142B0E" w:rsidR="000A134D" w:rsidRPr="004E1CC4" w:rsidRDefault="000A134D" w:rsidP="00990A44">
      <w:pPr>
        <w:autoSpaceDE w:val="0"/>
        <w:autoSpaceDN w:val="0"/>
        <w:adjustRightInd w:val="0"/>
        <w:jc w:val="both"/>
        <w:rPr>
          <w:rFonts w:ascii="Raleway" w:hAnsi="Raleway" w:cs="Tahoma"/>
        </w:rPr>
      </w:pPr>
      <w:r w:rsidRPr="004E1CC4">
        <w:rPr>
          <w:rFonts w:ascii="Raleway" w:hAnsi="Raleway" w:cs="Tahoma"/>
        </w:rPr>
        <w:t xml:space="preserve">Seguidamente se despeja la fórmula propuesta en la metodología de la Guia de </w:t>
      </w:r>
      <w:proofErr w:type="spellStart"/>
      <w:r w:rsidRPr="004E1CC4">
        <w:rPr>
          <w:rFonts w:ascii="Raleway" w:hAnsi="Raleway" w:cs="Tahoma"/>
        </w:rPr>
        <w:t>CCE</w:t>
      </w:r>
      <w:proofErr w:type="spellEnd"/>
      <w:r w:rsidRPr="004E1CC4">
        <w:rPr>
          <w:rFonts w:ascii="Raleway" w:hAnsi="Raleway" w:cs="Tahoma"/>
        </w:rPr>
        <w:t>:</w:t>
      </w:r>
    </w:p>
    <w:p w14:paraId="364692FF" w14:textId="77777777" w:rsidR="00D33E55" w:rsidRDefault="000A134D" w:rsidP="00990A44">
      <w:pPr>
        <w:autoSpaceDE w:val="0"/>
        <w:autoSpaceDN w:val="0"/>
        <w:adjustRightInd w:val="0"/>
        <w:jc w:val="both"/>
        <w:rPr>
          <w:rFonts w:ascii="Raleway" w:hAnsi="Raleway" w:cs="Tahoma"/>
        </w:rPr>
      </w:pPr>
      <w:r w:rsidRPr="004E1CC4">
        <w:rPr>
          <w:rFonts w:ascii="Raleway" w:hAnsi="Raleway" w:cs="Tahoma"/>
        </w:rPr>
        <w:t xml:space="preserve"> </w:t>
      </w:r>
    </w:p>
    <w:p w14:paraId="36440A70" w14:textId="416B65A2" w:rsidR="00990A44" w:rsidRPr="004E1CC4" w:rsidRDefault="00D33E55" w:rsidP="00990A44">
      <w:pPr>
        <w:autoSpaceDE w:val="0"/>
        <w:autoSpaceDN w:val="0"/>
        <w:adjustRightInd w:val="0"/>
        <w:jc w:val="both"/>
        <w:rPr>
          <w:rFonts w:ascii="Raleway" w:hAnsi="Raleway" w:cs="Tahoma"/>
        </w:rPr>
      </w:pPr>
      <w:r>
        <w:rPr>
          <w:rFonts w:ascii="Raleway" w:hAnsi="Raleway" w:cs="Tahoma"/>
        </w:rPr>
        <w:t>Se ordenan las propuestas de mayor a menor valor con aplicación de corrección aritmética.</w:t>
      </w:r>
      <w:r w:rsidR="008329EC" w:rsidRPr="004E1CC4">
        <w:rPr>
          <w:rFonts w:ascii="Raleway" w:hAnsi="Raleway"/>
        </w:rPr>
        <w:drawing>
          <wp:inline distT="0" distB="0" distL="0" distR="0" wp14:anchorId="6458FDFC" wp14:editId="4AC0CFFB">
            <wp:extent cx="5791835" cy="1371600"/>
            <wp:effectExtent l="0" t="0" r="0" b="0"/>
            <wp:docPr id="8690795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97006" cy="1372825"/>
                    </a:xfrm>
                    <a:prstGeom prst="rect">
                      <a:avLst/>
                    </a:prstGeom>
                    <a:noFill/>
                    <a:ln>
                      <a:noFill/>
                    </a:ln>
                  </pic:spPr>
                </pic:pic>
              </a:graphicData>
            </a:graphic>
          </wp:inline>
        </w:drawing>
      </w:r>
    </w:p>
    <w:p w14:paraId="77DBADFC" w14:textId="79D175B2" w:rsidR="008329EC" w:rsidRPr="004E1CC4" w:rsidRDefault="008329EC" w:rsidP="00543F49">
      <w:pPr>
        <w:autoSpaceDE w:val="0"/>
        <w:autoSpaceDN w:val="0"/>
        <w:adjustRightInd w:val="0"/>
        <w:jc w:val="both"/>
        <w:rPr>
          <w:rFonts w:ascii="Raleway" w:hAnsi="Raleway" w:cs="Tahoma"/>
        </w:rPr>
      </w:pPr>
      <w:r w:rsidRPr="004E1CC4">
        <w:rPr>
          <w:rFonts w:ascii="Raleway" w:hAnsi="Raleway"/>
        </w:rPr>
        <w:drawing>
          <wp:inline distT="0" distB="0" distL="0" distR="0" wp14:anchorId="6A2A7323" wp14:editId="1D9AD744">
            <wp:extent cx="3220173" cy="1210827"/>
            <wp:effectExtent l="0" t="0" r="0" b="8890"/>
            <wp:docPr id="84310049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11613" cy="1245210"/>
                    </a:xfrm>
                    <a:prstGeom prst="rect">
                      <a:avLst/>
                    </a:prstGeom>
                    <a:noFill/>
                    <a:ln>
                      <a:noFill/>
                    </a:ln>
                  </pic:spPr>
                </pic:pic>
              </a:graphicData>
            </a:graphic>
          </wp:inline>
        </w:drawing>
      </w:r>
    </w:p>
    <w:p w14:paraId="62D74276" w14:textId="77777777" w:rsidR="008329EC" w:rsidRPr="004E1CC4" w:rsidRDefault="008329EC" w:rsidP="00543F49">
      <w:pPr>
        <w:autoSpaceDE w:val="0"/>
        <w:autoSpaceDN w:val="0"/>
        <w:adjustRightInd w:val="0"/>
        <w:jc w:val="both"/>
        <w:rPr>
          <w:rFonts w:ascii="Raleway" w:hAnsi="Raleway" w:cs="Tahoma"/>
        </w:rPr>
      </w:pPr>
    </w:p>
    <w:p w14:paraId="61AB04DD" w14:textId="23122011" w:rsidR="00EF16A1" w:rsidRPr="004E1CC4" w:rsidRDefault="00990A44" w:rsidP="00543F49">
      <w:pPr>
        <w:autoSpaceDE w:val="0"/>
        <w:autoSpaceDN w:val="0"/>
        <w:adjustRightInd w:val="0"/>
        <w:jc w:val="both"/>
        <w:rPr>
          <w:rFonts w:ascii="Raleway" w:hAnsi="Raleway" w:cs="Tahoma"/>
        </w:rPr>
      </w:pPr>
      <w:r w:rsidRPr="004E1CC4">
        <w:rPr>
          <w:rFonts w:ascii="Raleway" w:hAnsi="Raleway" w:cs="Tahoma"/>
        </w:rPr>
        <w:lastRenderedPageBreak/>
        <w:t xml:space="preserve">Al hacer </w:t>
      </w:r>
      <w:r w:rsidR="004E1CC4" w:rsidRPr="004E1CC4">
        <w:rPr>
          <w:rFonts w:ascii="Raleway" w:hAnsi="Raleway" w:cs="Tahoma"/>
        </w:rPr>
        <w:t xml:space="preserve">el análisis y </w:t>
      </w:r>
      <w:r w:rsidRPr="004E1CC4">
        <w:rPr>
          <w:rFonts w:ascii="Raleway" w:hAnsi="Raleway" w:cs="Tahoma"/>
        </w:rPr>
        <w:t xml:space="preserve">los </w:t>
      </w:r>
      <w:r w:rsidR="0081696D" w:rsidRPr="004E1CC4">
        <w:rPr>
          <w:rFonts w:ascii="Raleway" w:hAnsi="Raleway" w:cs="Tahoma"/>
        </w:rPr>
        <w:t>cálculos correspondientes al procedimiento y la fórmula de la desviación estándar</w:t>
      </w:r>
      <w:r w:rsidR="004E1CC4" w:rsidRPr="004E1CC4">
        <w:rPr>
          <w:rFonts w:ascii="Raleway" w:hAnsi="Raleway" w:cs="Tahoma"/>
        </w:rPr>
        <w:t xml:space="preserve"> contenidas en el guia de </w:t>
      </w:r>
      <w:proofErr w:type="spellStart"/>
      <w:r w:rsidR="004E1CC4" w:rsidRPr="004E1CC4">
        <w:rPr>
          <w:rFonts w:ascii="Raleway" w:hAnsi="Raleway" w:cs="Tahoma"/>
        </w:rPr>
        <w:t>CCE</w:t>
      </w:r>
      <w:proofErr w:type="spellEnd"/>
      <w:r w:rsidR="0081696D" w:rsidRPr="004E1CC4">
        <w:rPr>
          <w:rFonts w:ascii="Raleway" w:hAnsi="Raleway" w:cs="Tahoma"/>
        </w:rPr>
        <w:t xml:space="preserve">, se obtiene que </w:t>
      </w:r>
      <w:r w:rsidR="00176F57" w:rsidRPr="004E1CC4">
        <w:rPr>
          <w:rFonts w:ascii="Raleway" w:hAnsi="Raleway" w:cs="Tahoma"/>
        </w:rPr>
        <w:t>e</w:t>
      </w:r>
      <w:r w:rsidR="00176F57" w:rsidRPr="004E1CC4">
        <w:rPr>
          <w:rFonts w:ascii="Raleway" w:hAnsi="Raleway" w:cs="Tahoma"/>
        </w:rPr>
        <w:t>l valor mínimo aceptable es igual a</w:t>
      </w:r>
      <w:r w:rsidR="00176F57" w:rsidRPr="004E1CC4">
        <w:rPr>
          <w:rFonts w:ascii="Raleway" w:hAnsi="Raleway" w:cs="Tahoma"/>
        </w:rPr>
        <w:t>: $</w:t>
      </w:r>
      <w:r w:rsidR="008329EC" w:rsidRPr="004E1CC4">
        <w:rPr>
          <w:rFonts w:ascii="Raleway" w:hAnsi="Raleway" w:cs="Tahoma"/>
        </w:rPr>
        <w:t>43.165.138</w:t>
      </w:r>
      <w:r w:rsidR="00821EDC" w:rsidRPr="004E1CC4">
        <w:rPr>
          <w:rFonts w:ascii="Raleway" w:hAnsi="Raleway" w:cs="Tahoma"/>
        </w:rPr>
        <w:t>,06</w:t>
      </w:r>
    </w:p>
    <w:p w14:paraId="522E0680" w14:textId="77777777" w:rsidR="00BC5F45" w:rsidRDefault="00BC5F45" w:rsidP="00543F49">
      <w:pPr>
        <w:autoSpaceDE w:val="0"/>
        <w:autoSpaceDN w:val="0"/>
        <w:adjustRightInd w:val="0"/>
        <w:jc w:val="both"/>
        <w:rPr>
          <w:rFonts w:ascii="Raleway" w:hAnsi="Raleway" w:cs="Tahoma"/>
        </w:rPr>
      </w:pPr>
    </w:p>
    <w:p w14:paraId="18C31808" w14:textId="58410A1E" w:rsidR="00023C1E" w:rsidRPr="004E1CC4" w:rsidRDefault="00176F57" w:rsidP="00543F49">
      <w:pPr>
        <w:autoSpaceDE w:val="0"/>
        <w:autoSpaceDN w:val="0"/>
        <w:adjustRightInd w:val="0"/>
        <w:jc w:val="both"/>
        <w:rPr>
          <w:rFonts w:ascii="Raleway" w:hAnsi="Raleway" w:cs="Tahoma"/>
        </w:rPr>
      </w:pPr>
      <w:r w:rsidRPr="004E1CC4">
        <w:rPr>
          <w:rFonts w:ascii="Raleway" w:hAnsi="Raleway" w:cs="Tahoma"/>
        </w:rPr>
        <w:t>En consecuencia todas la</w:t>
      </w:r>
      <w:r w:rsidR="00023C1E" w:rsidRPr="004E1CC4">
        <w:rPr>
          <w:rFonts w:ascii="Raleway" w:hAnsi="Raleway" w:cs="Tahoma"/>
        </w:rPr>
        <w:t>s</w:t>
      </w:r>
      <w:r w:rsidRPr="004E1CC4">
        <w:rPr>
          <w:rFonts w:ascii="Raleway" w:hAnsi="Raleway" w:cs="Tahoma"/>
        </w:rPr>
        <w:t xml:space="preserve"> propuestas por debajo de este rango </w:t>
      </w:r>
      <w:r w:rsidR="00023C1E" w:rsidRPr="004E1CC4">
        <w:rPr>
          <w:rFonts w:ascii="Raleway" w:hAnsi="Raleway" w:cs="Tahoma"/>
        </w:rPr>
        <w:t>mínimo aceptable deben ser rechazadas de acuerdo con el literal (j) de las causales de rechazo establecidas en el documento regla (Invitación)</w:t>
      </w:r>
      <w:r w:rsidR="00821EDC" w:rsidRPr="004E1CC4">
        <w:rPr>
          <w:rFonts w:ascii="Raleway" w:hAnsi="Raleway" w:cs="Tahoma"/>
        </w:rPr>
        <w:t xml:space="preserve"> deben rechazarse.</w:t>
      </w:r>
    </w:p>
    <w:p w14:paraId="61CD204A" w14:textId="77777777" w:rsidR="00023C1E" w:rsidRPr="004E1CC4" w:rsidRDefault="00023C1E" w:rsidP="00543F49">
      <w:pPr>
        <w:autoSpaceDE w:val="0"/>
        <w:autoSpaceDN w:val="0"/>
        <w:adjustRightInd w:val="0"/>
        <w:jc w:val="both"/>
        <w:rPr>
          <w:rFonts w:ascii="Raleway" w:hAnsi="Raleway" w:cs="Tahoma"/>
        </w:rPr>
      </w:pPr>
    </w:p>
    <w:p w14:paraId="22A1E0FA" w14:textId="516715E3" w:rsidR="009E3331" w:rsidRPr="004E1CC4" w:rsidRDefault="00023C1E" w:rsidP="00543F49">
      <w:pPr>
        <w:autoSpaceDE w:val="0"/>
        <w:autoSpaceDN w:val="0"/>
        <w:adjustRightInd w:val="0"/>
        <w:jc w:val="both"/>
        <w:rPr>
          <w:rFonts w:ascii="Raleway" w:hAnsi="Raleway" w:cs="Tahoma"/>
        </w:rPr>
      </w:pPr>
      <w:r w:rsidRPr="004E1CC4">
        <w:rPr>
          <w:rFonts w:ascii="Raleway" w:hAnsi="Raleway" w:cs="Tahoma"/>
        </w:rPr>
        <w:t xml:space="preserve">Nótese que en este caso no </w:t>
      </w:r>
      <w:r w:rsidR="007C0C1A" w:rsidRPr="004E1CC4">
        <w:rPr>
          <w:rFonts w:ascii="Raleway" w:hAnsi="Raleway" w:cs="Tahoma"/>
        </w:rPr>
        <w:t xml:space="preserve">prosigue la solicitud de justificación por cuanto ello </w:t>
      </w:r>
      <w:r w:rsidR="009C419E" w:rsidRPr="004E1CC4">
        <w:rPr>
          <w:rFonts w:ascii="Raleway" w:hAnsi="Raleway" w:cs="Tahoma"/>
        </w:rPr>
        <w:t>está</w:t>
      </w:r>
      <w:r w:rsidR="007C0C1A" w:rsidRPr="004E1CC4">
        <w:rPr>
          <w:rFonts w:ascii="Raleway" w:hAnsi="Raleway" w:cs="Tahoma"/>
        </w:rPr>
        <w:t xml:space="preserve"> establecido (según la guia </w:t>
      </w:r>
      <w:proofErr w:type="spellStart"/>
      <w:r w:rsidR="007C0C1A" w:rsidRPr="004E1CC4">
        <w:rPr>
          <w:rFonts w:ascii="Raleway" w:hAnsi="Raleway" w:cs="Tahoma"/>
        </w:rPr>
        <w:t>CCE</w:t>
      </w:r>
      <w:proofErr w:type="spellEnd"/>
      <w:r w:rsidR="007C0C1A" w:rsidRPr="004E1CC4">
        <w:rPr>
          <w:rFonts w:ascii="Raleway" w:hAnsi="Raleway" w:cs="Tahoma"/>
        </w:rPr>
        <w:t xml:space="preserve">), es para los </w:t>
      </w:r>
      <w:r w:rsidR="009C419E" w:rsidRPr="004E1CC4">
        <w:rPr>
          <w:rFonts w:ascii="Raleway" w:hAnsi="Raleway" w:cs="Tahoma"/>
        </w:rPr>
        <w:t xml:space="preserve">procesos donde se reciban menos de 5 ofertas, que no es el   del presente proceso, en tantos </w:t>
      </w:r>
      <w:proofErr w:type="gramStart"/>
      <w:r w:rsidR="009C419E" w:rsidRPr="004E1CC4">
        <w:rPr>
          <w:rFonts w:ascii="Raleway" w:hAnsi="Raleway" w:cs="Tahoma"/>
        </w:rPr>
        <w:t>e</w:t>
      </w:r>
      <w:proofErr w:type="gramEnd"/>
      <w:r w:rsidR="009C419E" w:rsidRPr="004E1CC4">
        <w:rPr>
          <w:rFonts w:ascii="Raleway" w:hAnsi="Raleway" w:cs="Tahoma"/>
        </w:rPr>
        <w:t xml:space="preserve"> recibieron 8 propuestas</w:t>
      </w:r>
      <w:r w:rsidR="007C0C1A" w:rsidRPr="004E1CC4">
        <w:rPr>
          <w:rFonts w:ascii="Raleway" w:hAnsi="Raleway" w:cs="Tahoma"/>
        </w:rPr>
        <w:t xml:space="preserve"> </w:t>
      </w:r>
    </w:p>
    <w:p w14:paraId="24B0C721" w14:textId="77777777" w:rsidR="009C419E" w:rsidRPr="004E1CC4" w:rsidRDefault="009C419E" w:rsidP="00543F49">
      <w:pPr>
        <w:autoSpaceDE w:val="0"/>
        <w:autoSpaceDN w:val="0"/>
        <w:adjustRightInd w:val="0"/>
        <w:jc w:val="both"/>
        <w:rPr>
          <w:rFonts w:ascii="Raleway" w:hAnsi="Raleway" w:cs="Tahoma"/>
        </w:rPr>
      </w:pPr>
    </w:p>
    <w:p w14:paraId="58005E7C" w14:textId="29AEA79E" w:rsidR="009C419E" w:rsidRPr="004E1CC4" w:rsidRDefault="009C419E" w:rsidP="00543F49">
      <w:pPr>
        <w:autoSpaceDE w:val="0"/>
        <w:autoSpaceDN w:val="0"/>
        <w:adjustRightInd w:val="0"/>
        <w:jc w:val="both"/>
        <w:rPr>
          <w:rFonts w:ascii="Raleway" w:hAnsi="Raleway" w:cs="Tahoma"/>
        </w:rPr>
      </w:pPr>
      <w:r w:rsidRPr="004E1CC4">
        <w:rPr>
          <w:rFonts w:ascii="Raleway" w:hAnsi="Raleway" w:cs="Tahoma"/>
        </w:rPr>
        <w:t>A p</w:t>
      </w:r>
      <w:r w:rsidR="002416C4" w:rsidRPr="004E1CC4">
        <w:rPr>
          <w:rFonts w:ascii="Raleway" w:hAnsi="Raleway" w:cs="Tahoma"/>
        </w:rPr>
        <w:t>á</w:t>
      </w:r>
      <w:r w:rsidRPr="004E1CC4">
        <w:rPr>
          <w:rFonts w:ascii="Raleway" w:hAnsi="Raleway" w:cs="Tahoma"/>
        </w:rPr>
        <w:t xml:space="preserve">gina 5 de la guia señala </w:t>
      </w:r>
      <w:proofErr w:type="spellStart"/>
      <w:r w:rsidRPr="004E1CC4">
        <w:rPr>
          <w:rFonts w:ascii="Raleway" w:hAnsi="Raleway" w:cs="Tahoma"/>
        </w:rPr>
        <w:t>CCE</w:t>
      </w:r>
      <w:proofErr w:type="spellEnd"/>
      <w:r w:rsidRPr="004E1CC4">
        <w:rPr>
          <w:rFonts w:ascii="Raleway" w:hAnsi="Raleway" w:cs="Tahoma"/>
        </w:rPr>
        <w:t>:</w:t>
      </w:r>
      <w:r w:rsidR="00D51F52" w:rsidRPr="004E1CC4">
        <w:rPr>
          <w:rFonts w:ascii="Raleway" w:hAnsi="Raleway" w:cs="Tahoma"/>
        </w:rPr>
        <w:t xml:space="preserve"> </w:t>
      </w:r>
    </w:p>
    <w:p w14:paraId="68CF1FA4" w14:textId="77777777" w:rsidR="009C419E" w:rsidRPr="004E1CC4" w:rsidRDefault="009C419E" w:rsidP="009C419E">
      <w:pPr>
        <w:autoSpaceDE w:val="0"/>
        <w:autoSpaceDN w:val="0"/>
        <w:adjustRightInd w:val="0"/>
        <w:jc w:val="both"/>
        <w:rPr>
          <w:rFonts w:ascii="Raleway" w:hAnsi="Raleway" w:cs="Tahoma"/>
        </w:rPr>
      </w:pPr>
    </w:p>
    <w:p w14:paraId="5B18A741" w14:textId="3B4BDFA2" w:rsidR="009C419E" w:rsidRPr="004E1CC4" w:rsidRDefault="009C419E" w:rsidP="009C419E">
      <w:pPr>
        <w:autoSpaceDE w:val="0"/>
        <w:autoSpaceDN w:val="0"/>
        <w:adjustRightInd w:val="0"/>
        <w:ind w:left="708"/>
        <w:jc w:val="both"/>
        <w:rPr>
          <w:rFonts w:ascii="Raleway" w:hAnsi="Raleway" w:cs="Tahoma"/>
        </w:rPr>
      </w:pPr>
      <w:r w:rsidRPr="004E1CC4">
        <w:rPr>
          <w:rFonts w:ascii="Raleway" w:hAnsi="Raleway" w:cs="Tahoma"/>
        </w:rPr>
        <w:t>“</w:t>
      </w:r>
      <w:r w:rsidRPr="004E1CC4">
        <w:rPr>
          <w:rFonts w:ascii="Raleway" w:hAnsi="Raleway" w:cs="Tahoma"/>
          <w:i/>
          <w:iCs/>
        </w:rPr>
        <w:t>Cuando la Entidad Estatal recibe menos de 5 ofertas debe solicitar aclaración a los proponentes cuyas ofertas sean menores en un 20%, o un mayor porcentaje, al costo total estimado por la Entidad Estatal</w:t>
      </w:r>
      <w:r w:rsidRPr="004E1CC4">
        <w:rPr>
          <w:rFonts w:ascii="Raleway" w:hAnsi="Raleway" w:cs="Tahoma"/>
        </w:rPr>
        <w:t>”</w:t>
      </w:r>
    </w:p>
    <w:p w14:paraId="433FA92F" w14:textId="268CED6D" w:rsidR="009E3331" w:rsidRPr="004E1CC4" w:rsidRDefault="009E3331" w:rsidP="00543F49">
      <w:pPr>
        <w:autoSpaceDE w:val="0"/>
        <w:autoSpaceDN w:val="0"/>
        <w:adjustRightInd w:val="0"/>
        <w:jc w:val="both"/>
        <w:rPr>
          <w:rFonts w:ascii="Raleway" w:hAnsi="Raleway" w:cs="Tahoma"/>
        </w:rPr>
      </w:pPr>
    </w:p>
    <w:p w14:paraId="02F033EC" w14:textId="037EEEC9" w:rsidR="0061360C" w:rsidRPr="004E1CC4" w:rsidRDefault="002416C4" w:rsidP="001A21D0">
      <w:pPr>
        <w:autoSpaceDE w:val="0"/>
        <w:autoSpaceDN w:val="0"/>
        <w:adjustRightInd w:val="0"/>
        <w:jc w:val="both"/>
        <w:rPr>
          <w:rFonts w:ascii="Raleway" w:hAnsi="Raleway" w:cs="Tahoma"/>
        </w:rPr>
      </w:pPr>
      <w:r w:rsidRPr="004E1CC4">
        <w:rPr>
          <w:rFonts w:ascii="Raleway" w:hAnsi="Raleway" w:cs="Tahoma"/>
        </w:rPr>
        <w:t xml:space="preserve">En ese sentido se activa la ruta </w:t>
      </w:r>
      <w:r w:rsidRPr="004E1CC4">
        <w:rPr>
          <w:rFonts w:ascii="Raleway" w:hAnsi="Raleway" w:cs="Tahoma"/>
        </w:rPr>
        <w:sym w:font="Symbol" w:char="F0BE"/>
      </w:r>
      <w:r w:rsidRPr="004E1CC4">
        <w:rPr>
          <w:rFonts w:ascii="Raleway" w:hAnsi="Raleway" w:cs="Tahoma"/>
          <w:i/>
          <w:iCs/>
        </w:rPr>
        <w:t xml:space="preserve">in </w:t>
      </w:r>
      <w:proofErr w:type="spellStart"/>
      <w:r w:rsidRPr="004E1CC4">
        <w:rPr>
          <w:rFonts w:ascii="Raleway" w:hAnsi="Raleway" w:cs="Tahoma"/>
          <w:i/>
          <w:iCs/>
        </w:rPr>
        <w:t>lumine</w:t>
      </w:r>
      <w:proofErr w:type="spellEnd"/>
      <w:r w:rsidRPr="004E1CC4">
        <w:rPr>
          <w:rFonts w:ascii="Raleway" w:hAnsi="Raleway" w:cs="Tahoma"/>
        </w:rPr>
        <w:sym w:font="Symbol" w:char="F0BE"/>
      </w:r>
      <w:r w:rsidRPr="004E1CC4">
        <w:rPr>
          <w:rFonts w:ascii="Raleway" w:hAnsi="Raleway" w:cs="Tahoma"/>
        </w:rPr>
        <w:t xml:space="preserve"> es decir las propuesta</w:t>
      </w:r>
      <w:r w:rsidR="00E32232" w:rsidRPr="004E1CC4">
        <w:rPr>
          <w:rFonts w:ascii="Raleway" w:hAnsi="Raleway" w:cs="Tahoma"/>
        </w:rPr>
        <w:t>s</w:t>
      </w:r>
      <w:r w:rsidRPr="004E1CC4">
        <w:rPr>
          <w:rFonts w:ascii="Raleway" w:hAnsi="Raleway" w:cs="Tahoma"/>
        </w:rPr>
        <w:t xml:space="preserve"> por debajo de este rango deben ser rechazadas de plano</w:t>
      </w:r>
      <w:r w:rsidR="00490F79" w:rsidRPr="004E1CC4">
        <w:rPr>
          <w:rFonts w:ascii="Raleway" w:hAnsi="Raleway" w:cs="Tahoma"/>
        </w:rPr>
        <w:t xml:space="preserve">, </w:t>
      </w:r>
      <w:r w:rsidR="00E32232" w:rsidRPr="004E1CC4">
        <w:rPr>
          <w:rFonts w:ascii="Raleway" w:hAnsi="Raleway" w:cs="Tahoma"/>
        </w:rPr>
        <w:t>circunstancias</w:t>
      </w:r>
      <w:r w:rsidR="00490F79" w:rsidRPr="004E1CC4">
        <w:rPr>
          <w:rFonts w:ascii="Raleway" w:hAnsi="Raleway" w:cs="Tahoma"/>
        </w:rPr>
        <w:t xml:space="preserve"> en la que se encuentran inmersas las propuestas presentadas por:</w:t>
      </w:r>
    </w:p>
    <w:p w14:paraId="49BF6816" w14:textId="77777777" w:rsidR="00490F79" w:rsidRPr="004E1CC4" w:rsidRDefault="00490F79" w:rsidP="001A21D0">
      <w:pPr>
        <w:autoSpaceDE w:val="0"/>
        <w:autoSpaceDN w:val="0"/>
        <w:adjustRightInd w:val="0"/>
        <w:jc w:val="both"/>
        <w:rPr>
          <w:rFonts w:ascii="Raleway" w:hAnsi="Raleway" w:cs="Tahoma"/>
        </w:rPr>
      </w:pPr>
    </w:p>
    <w:tbl>
      <w:tblPr>
        <w:tblStyle w:val="Tablaconcuadrcula"/>
        <w:tblW w:w="0" w:type="auto"/>
        <w:jc w:val="center"/>
        <w:tblLook w:val="04A0" w:firstRow="1" w:lastRow="0" w:firstColumn="1" w:lastColumn="0" w:noHBand="0" w:noVBand="1"/>
      </w:tblPr>
      <w:tblGrid>
        <w:gridCol w:w="5342"/>
        <w:gridCol w:w="2617"/>
      </w:tblGrid>
      <w:tr w:rsidR="00490F79" w:rsidRPr="004E1CC4" w14:paraId="60A160A3" w14:textId="77777777" w:rsidTr="0061463D">
        <w:trPr>
          <w:trHeight w:val="511"/>
          <w:jc w:val="center"/>
        </w:trPr>
        <w:tc>
          <w:tcPr>
            <w:tcW w:w="5342" w:type="dxa"/>
            <w:noWrap/>
            <w:vAlign w:val="center"/>
            <w:hideMark/>
          </w:tcPr>
          <w:p w14:paraId="192A6C54" w14:textId="23AD3A43" w:rsidR="00490F79" w:rsidRPr="004E1CC4" w:rsidRDefault="00E32232" w:rsidP="0061463D">
            <w:pPr>
              <w:autoSpaceDE w:val="0"/>
              <w:autoSpaceDN w:val="0"/>
              <w:adjustRightInd w:val="0"/>
              <w:rPr>
                <w:rFonts w:ascii="Raleway" w:hAnsi="Raleway" w:cs="Tahoma"/>
                <w:lang w:val="es-CO"/>
              </w:rPr>
            </w:pPr>
            <w:r w:rsidRPr="004E1CC4">
              <w:rPr>
                <w:rFonts w:ascii="Raleway" w:hAnsi="Raleway" w:cs="Tahoma"/>
              </w:rPr>
              <w:t>LOGÍSTICAS</w:t>
            </w:r>
            <w:r w:rsidR="00490F79" w:rsidRPr="004E1CC4">
              <w:rPr>
                <w:rFonts w:ascii="Raleway" w:hAnsi="Raleway" w:cs="Tahoma"/>
              </w:rPr>
              <w:t xml:space="preserve"> Y SUMINISTROS DEL CARIBE</w:t>
            </w:r>
          </w:p>
        </w:tc>
        <w:tc>
          <w:tcPr>
            <w:tcW w:w="2617" w:type="dxa"/>
            <w:noWrap/>
            <w:vAlign w:val="center"/>
            <w:hideMark/>
          </w:tcPr>
          <w:p w14:paraId="0B8AA324" w14:textId="21E6F0AD" w:rsidR="00490F79" w:rsidRPr="004E1CC4" w:rsidRDefault="00490F79" w:rsidP="0061463D">
            <w:pPr>
              <w:autoSpaceDE w:val="0"/>
              <w:autoSpaceDN w:val="0"/>
              <w:adjustRightInd w:val="0"/>
              <w:jc w:val="center"/>
              <w:rPr>
                <w:rFonts w:ascii="Raleway" w:hAnsi="Raleway" w:cs="Tahoma"/>
              </w:rPr>
            </w:pPr>
            <w:r w:rsidRPr="004E1CC4">
              <w:rPr>
                <w:rFonts w:ascii="Raleway" w:hAnsi="Raleway" w:cs="Tahoma"/>
              </w:rPr>
              <w:t>$         39.753.140,00</w:t>
            </w:r>
          </w:p>
        </w:tc>
      </w:tr>
      <w:tr w:rsidR="00490F79" w:rsidRPr="004E1CC4" w14:paraId="697C279A" w14:textId="77777777" w:rsidTr="0061463D">
        <w:trPr>
          <w:trHeight w:val="511"/>
          <w:jc w:val="center"/>
        </w:trPr>
        <w:tc>
          <w:tcPr>
            <w:tcW w:w="5342" w:type="dxa"/>
            <w:noWrap/>
            <w:vAlign w:val="center"/>
            <w:hideMark/>
          </w:tcPr>
          <w:p w14:paraId="2A052EC6" w14:textId="77777777" w:rsidR="00490F79" w:rsidRPr="004E1CC4" w:rsidRDefault="00490F79" w:rsidP="0061463D">
            <w:pPr>
              <w:autoSpaceDE w:val="0"/>
              <w:autoSpaceDN w:val="0"/>
              <w:adjustRightInd w:val="0"/>
              <w:rPr>
                <w:rFonts w:ascii="Raleway" w:hAnsi="Raleway" w:cs="Tahoma"/>
              </w:rPr>
            </w:pPr>
            <w:r w:rsidRPr="004E1CC4">
              <w:rPr>
                <w:rFonts w:ascii="Raleway" w:hAnsi="Raleway" w:cs="Tahoma"/>
              </w:rPr>
              <w:t>EFECTOS SAS</w:t>
            </w:r>
          </w:p>
        </w:tc>
        <w:tc>
          <w:tcPr>
            <w:tcW w:w="2617" w:type="dxa"/>
            <w:noWrap/>
            <w:vAlign w:val="center"/>
            <w:hideMark/>
          </w:tcPr>
          <w:p w14:paraId="23E02870" w14:textId="62D98103" w:rsidR="00490F79" w:rsidRPr="004E1CC4" w:rsidRDefault="00490F79" w:rsidP="0061463D">
            <w:pPr>
              <w:autoSpaceDE w:val="0"/>
              <w:autoSpaceDN w:val="0"/>
              <w:adjustRightInd w:val="0"/>
              <w:jc w:val="center"/>
              <w:rPr>
                <w:rFonts w:ascii="Raleway" w:hAnsi="Raleway" w:cs="Tahoma"/>
              </w:rPr>
            </w:pPr>
            <w:r w:rsidRPr="004E1CC4">
              <w:rPr>
                <w:rFonts w:ascii="Raleway" w:hAnsi="Raleway" w:cs="Tahoma"/>
              </w:rPr>
              <w:t>$         42.987.560,00</w:t>
            </w:r>
          </w:p>
        </w:tc>
      </w:tr>
      <w:tr w:rsidR="00490F79" w:rsidRPr="004E1CC4" w14:paraId="47785054" w14:textId="77777777" w:rsidTr="0061463D">
        <w:trPr>
          <w:trHeight w:val="511"/>
          <w:jc w:val="center"/>
        </w:trPr>
        <w:tc>
          <w:tcPr>
            <w:tcW w:w="5342" w:type="dxa"/>
            <w:noWrap/>
            <w:vAlign w:val="center"/>
            <w:hideMark/>
          </w:tcPr>
          <w:p w14:paraId="5B0833C2" w14:textId="77777777" w:rsidR="00490F79" w:rsidRPr="004E1CC4" w:rsidRDefault="00490F79" w:rsidP="0061463D">
            <w:pPr>
              <w:autoSpaceDE w:val="0"/>
              <w:autoSpaceDN w:val="0"/>
              <w:adjustRightInd w:val="0"/>
              <w:rPr>
                <w:rFonts w:ascii="Raleway" w:hAnsi="Raleway" w:cs="Tahoma"/>
              </w:rPr>
            </w:pPr>
            <w:proofErr w:type="spellStart"/>
            <w:r w:rsidRPr="004E1CC4">
              <w:rPr>
                <w:rFonts w:ascii="Raleway" w:hAnsi="Raleway" w:cs="Tahoma"/>
              </w:rPr>
              <w:t>FUGODES</w:t>
            </w:r>
            <w:proofErr w:type="spellEnd"/>
          </w:p>
        </w:tc>
        <w:tc>
          <w:tcPr>
            <w:tcW w:w="2617" w:type="dxa"/>
            <w:noWrap/>
            <w:vAlign w:val="center"/>
            <w:hideMark/>
          </w:tcPr>
          <w:p w14:paraId="64B67A22" w14:textId="5872DF94" w:rsidR="00490F79" w:rsidRPr="004E1CC4" w:rsidRDefault="00490F79" w:rsidP="0061463D">
            <w:pPr>
              <w:autoSpaceDE w:val="0"/>
              <w:autoSpaceDN w:val="0"/>
              <w:adjustRightInd w:val="0"/>
              <w:jc w:val="center"/>
              <w:rPr>
                <w:rFonts w:ascii="Raleway" w:hAnsi="Raleway" w:cs="Tahoma"/>
              </w:rPr>
            </w:pPr>
            <w:r w:rsidRPr="004E1CC4">
              <w:rPr>
                <w:rFonts w:ascii="Raleway" w:hAnsi="Raleway" w:cs="Tahoma"/>
              </w:rPr>
              <w:t>$          43.141.702,00</w:t>
            </w:r>
          </w:p>
        </w:tc>
      </w:tr>
    </w:tbl>
    <w:p w14:paraId="225FAFA9" w14:textId="77777777" w:rsidR="00490F79" w:rsidRPr="004E1CC4" w:rsidRDefault="00490F79" w:rsidP="001A21D0">
      <w:pPr>
        <w:autoSpaceDE w:val="0"/>
        <w:autoSpaceDN w:val="0"/>
        <w:adjustRightInd w:val="0"/>
        <w:jc w:val="both"/>
        <w:rPr>
          <w:rFonts w:ascii="Raleway" w:hAnsi="Raleway" w:cs="Tahoma"/>
        </w:rPr>
      </w:pPr>
    </w:p>
    <w:p w14:paraId="0F9314C8" w14:textId="09841DAC" w:rsidR="00D85784" w:rsidRDefault="0061463D" w:rsidP="001A21D0">
      <w:pPr>
        <w:autoSpaceDE w:val="0"/>
        <w:autoSpaceDN w:val="0"/>
        <w:adjustRightInd w:val="0"/>
        <w:jc w:val="both"/>
        <w:rPr>
          <w:rFonts w:ascii="Raleway" w:hAnsi="Raleway" w:cs="Tahoma"/>
        </w:rPr>
      </w:pPr>
      <w:r>
        <w:rPr>
          <w:rFonts w:ascii="Raleway" w:hAnsi="Raleway" w:cs="Tahoma"/>
        </w:rPr>
        <w:t>Con todo,</w:t>
      </w:r>
      <w:r w:rsidR="00E32232" w:rsidRPr="004E1CC4">
        <w:rPr>
          <w:rFonts w:ascii="Raleway" w:hAnsi="Raleway" w:cs="Tahoma"/>
        </w:rPr>
        <w:t xml:space="preserve"> es concluyente que la propuesta próxima a ser </w:t>
      </w:r>
      <w:r w:rsidR="00927697" w:rsidRPr="004E1CC4">
        <w:rPr>
          <w:rFonts w:ascii="Raleway" w:hAnsi="Raleway" w:cs="Tahoma"/>
        </w:rPr>
        <w:t>evaluada</w:t>
      </w:r>
      <w:r w:rsidR="00E32232" w:rsidRPr="004E1CC4">
        <w:rPr>
          <w:rFonts w:ascii="Raleway" w:hAnsi="Raleway" w:cs="Tahoma"/>
        </w:rPr>
        <w:t xml:space="preserve"> es la presentada por nuestra </w:t>
      </w:r>
      <w:r w:rsidR="00927697" w:rsidRPr="004E1CC4">
        <w:rPr>
          <w:rFonts w:ascii="Raleway" w:hAnsi="Raleway" w:cs="Tahoma"/>
        </w:rPr>
        <w:t>FUNDACIÓN</w:t>
      </w:r>
      <w:r w:rsidR="00E32232" w:rsidRPr="004E1CC4">
        <w:rPr>
          <w:rFonts w:ascii="Raleway" w:hAnsi="Raleway" w:cs="Tahoma"/>
        </w:rPr>
        <w:t xml:space="preserve"> SOCIAL PARA EL DESARROLLO SANITARIO Y AMBIENTAL</w:t>
      </w:r>
      <w:r w:rsidR="005D3C4B">
        <w:rPr>
          <w:rFonts w:ascii="Raleway" w:hAnsi="Raleway" w:cs="Tahoma"/>
        </w:rPr>
        <w:t xml:space="preserve">, y por cumplir con la totalidad de los requisitos exigidos en el documento regla constituye los factores </w:t>
      </w:r>
      <w:r w:rsidR="00225C27">
        <w:rPr>
          <w:rFonts w:ascii="Raleway" w:hAnsi="Raleway" w:cs="Tahoma"/>
        </w:rPr>
        <w:t>de mejor propuesta, por ello debemos ser objeto de aceptación de nuestra oferta.</w:t>
      </w:r>
    </w:p>
    <w:p w14:paraId="3A2314E1" w14:textId="77777777" w:rsidR="00225C27" w:rsidRPr="004E1CC4" w:rsidRDefault="00225C27" w:rsidP="001A21D0">
      <w:pPr>
        <w:autoSpaceDE w:val="0"/>
        <w:autoSpaceDN w:val="0"/>
        <w:adjustRightInd w:val="0"/>
        <w:jc w:val="both"/>
        <w:rPr>
          <w:rFonts w:ascii="Raleway" w:hAnsi="Raleway" w:cs="Tahoma"/>
        </w:rPr>
      </w:pPr>
    </w:p>
    <w:p w14:paraId="200F4794" w14:textId="77777777" w:rsidR="002416C4" w:rsidRPr="004E1CC4" w:rsidRDefault="002416C4" w:rsidP="001A21D0">
      <w:pPr>
        <w:autoSpaceDE w:val="0"/>
        <w:autoSpaceDN w:val="0"/>
        <w:adjustRightInd w:val="0"/>
        <w:jc w:val="both"/>
        <w:rPr>
          <w:rFonts w:ascii="Raleway" w:hAnsi="Raleway" w:cs="Tahoma"/>
        </w:rPr>
      </w:pPr>
    </w:p>
    <w:p w14:paraId="15939E85" w14:textId="11773E7D" w:rsidR="002416C4" w:rsidRPr="004E1CC4" w:rsidRDefault="00927697" w:rsidP="00927697">
      <w:pPr>
        <w:pStyle w:val="Prrafodelista"/>
        <w:numPr>
          <w:ilvl w:val="0"/>
          <w:numId w:val="14"/>
        </w:numPr>
        <w:autoSpaceDE w:val="0"/>
        <w:autoSpaceDN w:val="0"/>
        <w:adjustRightInd w:val="0"/>
        <w:jc w:val="both"/>
        <w:rPr>
          <w:rFonts w:ascii="Raleway" w:hAnsi="Raleway" w:cs="Tahoma"/>
          <w:b/>
          <w:bCs/>
          <w:sz w:val="28"/>
          <w:szCs w:val="28"/>
        </w:rPr>
      </w:pPr>
      <w:r w:rsidRPr="004E1CC4">
        <w:rPr>
          <w:rFonts w:ascii="Raleway" w:hAnsi="Raleway" w:cs="Tahoma"/>
          <w:b/>
          <w:bCs/>
          <w:sz w:val="28"/>
          <w:szCs w:val="28"/>
        </w:rPr>
        <w:t>OBSERVACIONES A LA EVALUACIÓN PROPONENTE CAPACITAR</w:t>
      </w:r>
    </w:p>
    <w:p w14:paraId="1CEBC33F" w14:textId="77777777" w:rsidR="002416C4" w:rsidRPr="004E1CC4" w:rsidRDefault="002416C4" w:rsidP="001A21D0">
      <w:pPr>
        <w:autoSpaceDE w:val="0"/>
        <w:autoSpaceDN w:val="0"/>
        <w:adjustRightInd w:val="0"/>
        <w:jc w:val="both"/>
        <w:rPr>
          <w:rFonts w:ascii="Raleway" w:hAnsi="Raleway" w:cs="Tahoma"/>
        </w:rPr>
      </w:pPr>
    </w:p>
    <w:p w14:paraId="008A82AE" w14:textId="65E578F9" w:rsidR="002416C4" w:rsidRPr="004E1CC4" w:rsidRDefault="00713827" w:rsidP="001A21D0">
      <w:pPr>
        <w:autoSpaceDE w:val="0"/>
        <w:autoSpaceDN w:val="0"/>
        <w:adjustRightInd w:val="0"/>
        <w:jc w:val="both"/>
        <w:rPr>
          <w:rFonts w:ascii="Raleway" w:hAnsi="Raleway" w:cs="Tahoma"/>
        </w:rPr>
      </w:pPr>
      <w:r w:rsidRPr="004E1CC4">
        <w:rPr>
          <w:rFonts w:ascii="Raleway" w:hAnsi="Raleway" w:cs="Tahoma"/>
        </w:rPr>
        <w:t xml:space="preserve">Señala el informe respecto de la acreditación de la experiencia especifica </w:t>
      </w:r>
    </w:p>
    <w:p w14:paraId="03361DE5" w14:textId="084BC4F0" w:rsidR="00713827" w:rsidRPr="004E1CC4" w:rsidRDefault="00713827" w:rsidP="000C1BB5">
      <w:pPr>
        <w:autoSpaceDE w:val="0"/>
        <w:autoSpaceDN w:val="0"/>
        <w:adjustRightInd w:val="0"/>
        <w:jc w:val="center"/>
        <w:rPr>
          <w:rFonts w:ascii="Raleway" w:hAnsi="Raleway" w:cs="Tahoma"/>
        </w:rPr>
      </w:pPr>
      <w:r w:rsidRPr="004E1CC4">
        <w:rPr>
          <w:rFonts w:ascii="Raleway" w:hAnsi="Raleway" w:cs="Tahoma"/>
        </w:rPr>
        <w:lastRenderedPageBreak/>
        <w:drawing>
          <wp:inline distT="0" distB="0" distL="0" distR="0" wp14:anchorId="5DCEEE66" wp14:editId="2651AB3C">
            <wp:extent cx="5058268" cy="2818563"/>
            <wp:effectExtent l="0" t="0" r="0" b="1270"/>
            <wp:docPr id="11414728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472856" name=""/>
                    <pic:cNvPicPr/>
                  </pic:nvPicPr>
                  <pic:blipFill>
                    <a:blip r:embed="rId12"/>
                    <a:stretch>
                      <a:fillRect/>
                    </a:stretch>
                  </pic:blipFill>
                  <pic:spPr>
                    <a:xfrm>
                      <a:off x="0" y="0"/>
                      <a:ext cx="5081336" cy="2831417"/>
                    </a:xfrm>
                    <a:prstGeom prst="rect">
                      <a:avLst/>
                    </a:prstGeom>
                  </pic:spPr>
                </pic:pic>
              </a:graphicData>
            </a:graphic>
          </wp:inline>
        </w:drawing>
      </w:r>
    </w:p>
    <w:p w14:paraId="6621B432" w14:textId="77777777" w:rsidR="002416C4" w:rsidRPr="004E1CC4" w:rsidRDefault="002416C4" w:rsidP="001A21D0">
      <w:pPr>
        <w:autoSpaceDE w:val="0"/>
        <w:autoSpaceDN w:val="0"/>
        <w:adjustRightInd w:val="0"/>
        <w:jc w:val="both"/>
        <w:rPr>
          <w:rFonts w:ascii="Raleway" w:hAnsi="Raleway" w:cs="Tahoma"/>
        </w:rPr>
      </w:pPr>
    </w:p>
    <w:p w14:paraId="65F0F9FF" w14:textId="43A1468C" w:rsidR="00713827" w:rsidRPr="004E1CC4" w:rsidRDefault="00713827" w:rsidP="001A21D0">
      <w:pPr>
        <w:autoSpaceDE w:val="0"/>
        <w:autoSpaceDN w:val="0"/>
        <w:adjustRightInd w:val="0"/>
        <w:jc w:val="both"/>
        <w:rPr>
          <w:rFonts w:ascii="Raleway" w:hAnsi="Raleway" w:cs="Tahoma"/>
        </w:rPr>
      </w:pPr>
      <w:r w:rsidRPr="004E1CC4">
        <w:rPr>
          <w:rFonts w:ascii="Raleway" w:hAnsi="Raleway" w:cs="Tahoma"/>
        </w:rPr>
        <w:t>No obstante</w:t>
      </w:r>
      <w:r w:rsidR="002B12B1" w:rsidRPr="004E1CC4">
        <w:rPr>
          <w:rFonts w:ascii="Raleway" w:hAnsi="Raleway" w:cs="Tahoma"/>
        </w:rPr>
        <w:t>,</w:t>
      </w:r>
      <w:r w:rsidRPr="004E1CC4">
        <w:rPr>
          <w:rFonts w:ascii="Raleway" w:hAnsi="Raleway" w:cs="Tahoma"/>
        </w:rPr>
        <w:t xml:space="preserve"> en este punto debemos decir que con nuestra propuesta se acreditó fehacientemente la experiencia acorde con las estipulaciones de la invitación.</w:t>
      </w:r>
    </w:p>
    <w:p w14:paraId="62BE6199" w14:textId="77777777" w:rsidR="002B12B1" w:rsidRPr="004E1CC4" w:rsidRDefault="002B12B1" w:rsidP="001A21D0">
      <w:pPr>
        <w:autoSpaceDE w:val="0"/>
        <w:autoSpaceDN w:val="0"/>
        <w:adjustRightInd w:val="0"/>
        <w:jc w:val="both"/>
        <w:rPr>
          <w:rFonts w:ascii="Raleway" w:hAnsi="Raleway" w:cs="Tahoma"/>
        </w:rPr>
      </w:pPr>
    </w:p>
    <w:p w14:paraId="3F71DEB8" w14:textId="35556D9A" w:rsidR="002B12B1" w:rsidRPr="004E1CC4" w:rsidRDefault="002B12B1" w:rsidP="001A21D0">
      <w:pPr>
        <w:autoSpaceDE w:val="0"/>
        <w:autoSpaceDN w:val="0"/>
        <w:adjustRightInd w:val="0"/>
        <w:jc w:val="both"/>
        <w:rPr>
          <w:rFonts w:ascii="Raleway" w:hAnsi="Raleway" w:cs="Tahoma"/>
        </w:rPr>
      </w:pPr>
      <w:r w:rsidRPr="004E1CC4">
        <w:rPr>
          <w:rFonts w:ascii="Raleway" w:hAnsi="Raleway" w:cs="Tahoma"/>
        </w:rPr>
        <w:t>La invitación señaló el siguiente requisito:</w:t>
      </w:r>
    </w:p>
    <w:p w14:paraId="0F14742A" w14:textId="77777777" w:rsidR="002B12B1" w:rsidRPr="004E1CC4" w:rsidRDefault="002B12B1" w:rsidP="001A21D0">
      <w:pPr>
        <w:autoSpaceDE w:val="0"/>
        <w:autoSpaceDN w:val="0"/>
        <w:adjustRightInd w:val="0"/>
        <w:jc w:val="both"/>
        <w:rPr>
          <w:rFonts w:ascii="Raleway" w:hAnsi="Raleway" w:cs="Tahoma"/>
        </w:rPr>
      </w:pPr>
    </w:p>
    <w:p w14:paraId="3E6DE3DE" w14:textId="7C8147E7" w:rsidR="002B12B1" w:rsidRPr="004E1CC4" w:rsidRDefault="002B12B1" w:rsidP="002B12B1">
      <w:pPr>
        <w:autoSpaceDE w:val="0"/>
        <w:autoSpaceDN w:val="0"/>
        <w:adjustRightInd w:val="0"/>
        <w:ind w:left="708"/>
        <w:jc w:val="both"/>
        <w:rPr>
          <w:rFonts w:ascii="Raleway" w:hAnsi="Raleway" w:cs="Tahoma"/>
          <w:i/>
          <w:iCs/>
        </w:rPr>
      </w:pPr>
      <w:r w:rsidRPr="004E1CC4">
        <w:rPr>
          <w:rFonts w:ascii="Raleway" w:hAnsi="Raleway" w:cs="Tahoma"/>
          <w:i/>
          <w:iCs/>
        </w:rPr>
        <w:t>“</w:t>
      </w:r>
      <w:r w:rsidRPr="004E1CC4">
        <w:rPr>
          <w:rFonts w:ascii="Raleway" w:hAnsi="Raleway" w:cs="Tahoma"/>
          <w:i/>
          <w:iCs/>
        </w:rPr>
        <w:t xml:space="preserve">El proponente persona natural o jurídica deberá acreditar la experiencia relacionada con el objeto de la presente convocatoria con un (1) contrato ejecutado y liquidado, y cuya sumatoria sea igual o superior al 100 % del valor del presupuesto oficial de la presente convocatoria </w:t>
      </w:r>
      <w:r w:rsidRPr="004E1CC4">
        <w:rPr>
          <w:rFonts w:ascii="Raleway" w:hAnsi="Raleway" w:cs="Tahoma"/>
          <w:b/>
          <w:bCs/>
          <w:i/>
          <w:iCs/>
          <w:sz w:val="28"/>
          <w:szCs w:val="28"/>
          <w:u w:val="single"/>
        </w:rPr>
        <w:t>cuyo objeto sea la realización de apoyo logístico para eventos de reuniones de participación ciudadana</w:t>
      </w:r>
      <w:r w:rsidRPr="004E1CC4">
        <w:rPr>
          <w:rFonts w:ascii="Raleway" w:hAnsi="Raleway" w:cs="Tahoma"/>
          <w:i/>
          <w:iCs/>
        </w:rPr>
        <w:t xml:space="preserve">, para lo cual </w:t>
      </w:r>
      <w:r w:rsidRPr="004E1CC4">
        <w:rPr>
          <w:rFonts w:ascii="Raleway" w:hAnsi="Raleway" w:cs="Tahoma"/>
          <w:b/>
          <w:bCs/>
          <w:i/>
          <w:iCs/>
          <w:sz w:val="28"/>
          <w:szCs w:val="28"/>
        </w:rPr>
        <w:t xml:space="preserve">deberá presentar certificaciones </w:t>
      </w:r>
      <w:r w:rsidRPr="004E1CC4">
        <w:rPr>
          <w:rFonts w:ascii="Raleway" w:hAnsi="Raleway" w:cs="Tahoma"/>
          <w:i/>
          <w:iCs/>
          <w:sz w:val="28"/>
          <w:szCs w:val="28"/>
        </w:rPr>
        <w:t xml:space="preserve">y </w:t>
      </w:r>
      <w:r w:rsidRPr="004E1CC4">
        <w:rPr>
          <w:rFonts w:ascii="Raleway" w:hAnsi="Raleway" w:cs="Tahoma"/>
          <w:i/>
          <w:iCs/>
        </w:rPr>
        <w:t>actas de terminación o liquidación.</w:t>
      </w:r>
      <w:r w:rsidRPr="004E1CC4">
        <w:rPr>
          <w:rFonts w:ascii="Raleway" w:hAnsi="Raleway" w:cs="Tahoma"/>
          <w:i/>
          <w:iCs/>
        </w:rPr>
        <w:t>”</w:t>
      </w:r>
    </w:p>
    <w:p w14:paraId="5BF2DC47" w14:textId="77777777" w:rsidR="00633125" w:rsidRPr="004E1CC4" w:rsidRDefault="00633125" w:rsidP="001A21D0">
      <w:pPr>
        <w:autoSpaceDE w:val="0"/>
        <w:autoSpaceDN w:val="0"/>
        <w:adjustRightInd w:val="0"/>
        <w:jc w:val="both"/>
        <w:rPr>
          <w:rFonts w:ascii="Raleway" w:hAnsi="Raleway" w:cs="Tahoma"/>
        </w:rPr>
      </w:pPr>
    </w:p>
    <w:p w14:paraId="25AC9426" w14:textId="0639C3CC" w:rsidR="006F2E6C" w:rsidRPr="004E1CC4" w:rsidRDefault="006F2E6C" w:rsidP="001A21D0">
      <w:pPr>
        <w:autoSpaceDE w:val="0"/>
        <w:autoSpaceDN w:val="0"/>
        <w:adjustRightInd w:val="0"/>
        <w:jc w:val="both"/>
        <w:rPr>
          <w:rFonts w:ascii="Raleway" w:hAnsi="Raleway" w:cs="Tahoma"/>
        </w:rPr>
      </w:pPr>
      <w:r w:rsidRPr="004E1CC4">
        <w:rPr>
          <w:rFonts w:ascii="Raleway" w:hAnsi="Raleway" w:cs="Tahoma"/>
        </w:rPr>
        <w:t xml:space="preserve">A renglón seguido </w:t>
      </w:r>
      <w:r w:rsidR="0086064F" w:rsidRPr="004E1CC4">
        <w:rPr>
          <w:rFonts w:ascii="Raleway" w:hAnsi="Raleway" w:cs="Tahoma"/>
        </w:rPr>
        <w:t>la entidad aclara el alcance de la certificación:</w:t>
      </w:r>
    </w:p>
    <w:p w14:paraId="0FF88CA3" w14:textId="77777777" w:rsidR="0086064F" w:rsidRPr="004E1CC4" w:rsidRDefault="0086064F" w:rsidP="001A21D0">
      <w:pPr>
        <w:autoSpaceDE w:val="0"/>
        <w:autoSpaceDN w:val="0"/>
        <w:adjustRightInd w:val="0"/>
        <w:jc w:val="both"/>
        <w:rPr>
          <w:rFonts w:ascii="Raleway" w:hAnsi="Raleway" w:cs="Arial"/>
        </w:rPr>
      </w:pPr>
    </w:p>
    <w:p w14:paraId="7B1EDEDA" w14:textId="419B1C1C" w:rsidR="0086064F" w:rsidRPr="004E1CC4" w:rsidRDefault="0086064F" w:rsidP="0086064F">
      <w:pPr>
        <w:autoSpaceDE w:val="0"/>
        <w:autoSpaceDN w:val="0"/>
        <w:adjustRightInd w:val="0"/>
        <w:ind w:left="708"/>
        <w:jc w:val="both"/>
        <w:rPr>
          <w:rFonts w:ascii="Raleway" w:hAnsi="Raleway" w:cs="Arial"/>
        </w:rPr>
      </w:pPr>
      <w:r w:rsidRPr="004E1CC4">
        <w:rPr>
          <w:rFonts w:ascii="Raleway" w:hAnsi="Raleway" w:cs="Arial"/>
        </w:rPr>
        <w:t>«</w:t>
      </w:r>
      <w:r w:rsidRPr="004E1CC4">
        <w:rPr>
          <w:rFonts w:ascii="Raleway" w:hAnsi="Raleway" w:cs="Arial"/>
          <w:i/>
          <w:iCs/>
        </w:rPr>
        <w:t xml:space="preserve">Entiéndase por certificación, el documento expedido por la entidad estatal o por el particular </w:t>
      </w:r>
      <w:r w:rsidRPr="004E1CC4">
        <w:rPr>
          <w:rFonts w:ascii="Raleway" w:hAnsi="Raleway" w:cs="Arial"/>
          <w:b/>
          <w:bCs/>
          <w:i/>
          <w:iCs/>
          <w:sz w:val="32"/>
          <w:szCs w:val="32"/>
          <w:u w:val="single"/>
        </w:rPr>
        <w:t>o el acta de recibo final o de liquidación final, aprobadas por el supervisor</w:t>
      </w:r>
      <w:r w:rsidRPr="004E1CC4">
        <w:rPr>
          <w:rFonts w:ascii="Raleway" w:hAnsi="Raleway" w:cs="Arial"/>
          <w:sz w:val="22"/>
          <w:szCs w:val="22"/>
        </w:rPr>
        <w:t>»</w:t>
      </w:r>
    </w:p>
    <w:p w14:paraId="1806A41F" w14:textId="77777777" w:rsidR="006F2E6C" w:rsidRPr="004E1CC4" w:rsidRDefault="006F2E6C" w:rsidP="001A21D0">
      <w:pPr>
        <w:autoSpaceDE w:val="0"/>
        <w:autoSpaceDN w:val="0"/>
        <w:adjustRightInd w:val="0"/>
        <w:jc w:val="both"/>
        <w:rPr>
          <w:rFonts w:ascii="Raleway" w:hAnsi="Raleway" w:cs="Tahoma"/>
        </w:rPr>
      </w:pPr>
    </w:p>
    <w:p w14:paraId="40609D25" w14:textId="77777777" w:rsidR="00E01BFA" w:rsidRPr="004E1CC4" w:rsidRDefault="00E01BFA" w:rsidP="001A21D0">
      <w:pPr>
        <w:autoSpaceDE w:val="0"/>
        <w:autoSpaceDN w:val="0"/>
        <w:adjustRightInd w:val="0"/>
        <w:jc w:val="both"/>
        <w:rPr>
          <w:rFonts w:ascii="Raleway" w:hAnsi="Raleway" w:cs="Tahoma"/>
        </w:rPr>
      </w:pPr>
      <w:r w:rsidRPr="004E1CC4">
        <w:rPr>
          <w:rFonts w:ascii="Raleway" w:hAnsi="Raleway" w:cs="Tahoma"/>
        </w:rPr>
        <w:t>Teniendo claridad que las certificaciones podrían ser Acta de recibo final o la liquidación y b</w:t>
      </w:r>
      <w:r w:rsidR="00C565F7" w:rsidRPr="004E1CC4">
        <w:rPr>
          <w:rFonts w:ascii="Raleway" w:hAnsi="Raleway" w:cs="Tahoma"/>
        </w:rPr>
        <w:t xml:space="preserve">ajo estas reglas de juego presentamos nuestra certificación. </w:t>
      </w:r>
      <w:r w:rsidR="00633125" w:rsidRPr="004E1CC4">
        <w:rPr>
          <w:rFonts w:ascii="Raleway" w:hAnsi="Raleway" w:cs="Tahoma"/>
        </w:rPr>
        <w:t xml:space="preserve">Veamos… </w:t>
      </w:r>
    </w:p>
    <w:p w14:paraId="2BD6B0DE" w14:textId="77777777" w:rsidR="00E01BFA" w:rsidRPr="004E1CC4" w:rsidRDefault="00E01BFA" w:rsidP="001A21D0">
      <w:pPr>
        <w:autoSpaceDE w:val="0"/>
        <w:autoSpaceDN w:val="0"/>
        <w:adjustRightInd w:val="0"/>
        <w:jc w:val="both"/>
        <w:rPr>
          <w:rFonts w:ascii="Raleway" w:hAnsi="Raleway" w:cs="Tahoma"/>
        </w:rPr>
      </w:pPr>
    </w:p>
    <w:p w14:paraId="14475BA5" w14:textId="0D817259" w:rsidR="00633125" w:rsidRPr="004E1CC4" w:rsidRDefault="00E01BFA" w:rsidP="001A21D0">
      <w:pPr>
        <w:autoSpaceDE w:val="0"/>
        <w:autoSpaceDN w:val="0"/>
        <w:adjustRightInd w:val="0"/>
        <w:jc w:val="both"/>
        <w:rPr>
          <w:rFonts w:ascii="Raleway" w:hAnsi="Raleway" w:cs="Tahoma"/>
        </w:rPr>
      </w:pPr>
      <w:r w:rsidRPr="004E1CC4">
        <w:rPr>
          <w:rFonts w:ascii="Raleway" w:hAnsi="Raleway" w:cs="Tahoma"/>
        </w:rPr>
        <w:t>A</w:t>
      </w:r>
      <w:r w:rsidR="00633125" w:rsidRPr="004E1CC4">
        <w:rPr>
          <w:rFonts w:ascii="Raleway" w:hAnsi="Raleway" w:cs="Tahoma"/>
        </w:rPr>
        <w:t xml:space="preserve"> folio 2 del archivo nombrado “experiencia”, se puede visualizar </w:t>
      </w:r>
      <w:r w:rsidR="00DC5C5D" w:rsidRPr="004E1CC4">
        <w:rPr>
          <w:rFonts w:ascii="Raleway" w:hAnsi="Raleway" w:cs="Tahoma"/>
        </w:rPr>
        <w:t>el inicio del documento titulado “FORMATO DE ACTA DE LIQUIDACIÓN POR MUTUO ACUERDO”</w:t>
      </w:r>
    </w:p>
    <w:p w14:paraId="2E365BAE" w14:textId="77777777" w:rsidR="00DC5C5D" w:rsidRPr="004E1CC4" w:rsidRDefault="00DC5C5D" w:rsidP="001A21D0">
      <w:pPr>
        <w:autoSpaceDE w:val="0"/>
        <w:autoSpaceDN w:val="0"/>
        <w:adjustRightInd w:val="0"/>
        <w:jc w:val="both"/>
        <w:rPr>
          <w:rFonts w:ascii="Raleway" w:hAnsi="Raleway" w:cs="Tahoma"/>
        </w:rPr>
      </w:pPr>
    </w:p>
    <w:p w14:paraId="0DBBF638" w14:textId="7D47DA8D" w:rsidR="00DC5C5D" w:rsidRPr="004E1CC4" w:rsidRDefault="00DC5C5D" w:rsidP="001A21D0">
      <w:pPr>
        <w:autoSpaceDE w:val="0"/>
        <w:autoSpaceDN w:val="0"/>
        <w:adjustRightInd w:val="0"/>
        <w:jc w:val="both"/>
        <w:rPr>
          <w:rFonts w:ascii="Raleway" w:hAnsi="Raleway" w:cs="Tahoma"/>
        </w:rPr>
      </w:pPr>
      <w:r w:rsidRPr="004E1CC4">
        <w:rPr>
          <w:rFonts w:ascii="Raleway" w:hAnsi="Raleway" w:cs="Tahoma"/>
        </w:rPr>
        <w:drawing>
          <wp:inline distT="0" distB="0" distL="0" distR="0" wp14:anchorId="489843B1" wp14:editId="1DBCEA67">
            <wp:extent cx="5791835" cy="2781935"/>
            <wp:effectExtent l="0" t="0" r="0" b="0"/>
            <wp:docPr id="8077735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773555" name=""/>
                    <pic:cNvPicPr/>
                  </pic:nvPicPr>
                  <pic:blipFill>
                    <a:blip r:embed="rId13"/>
                    <a:stretch>
                      <a:fillRect/>
                    </a:stretch>
                  </pic:blipFill>
                  <pic:spPr>
                    <a:xfrm>
                      <a:off x="0" y="0"/>
                      <a:ext cx="5791835" cy="2781935"/>
                    </a:xfrm>
                    <a:prstGeom prst="rect">
                      <a:avLst/>
                    </a:prstGeom>
                  </pic:spPr>
                </pic:pic>
              </a:graphicData>
            </a:graphic>
          </wp:inline>
        </w:drawing>
      </w:r>
    </w:p>
    <w:p w14:paraId="4E477AA0" w14:textId="77777777" w:rsidR="00713827" w:rsidRPr="004E1CC4" w:rsidRDefault="00713827" w:rsidP="001A21D0">
      <w:pPr>
        <w:autoSpaceDE w:val="0"/>
        <w:autoSpaceDN w:val="0"/>
        <w:adjustRightInd w:val="0"/>
        <w:jc w:val="both"/>
        <w:rPr>
          <w:rFonts w:ascii="Raleway" w:hAnsi="Raleway" w:cs="Tahoma"/>
        </w:rPr>
      </w:pPr>
    </w:p>
    <w:p w14:paraId="2F0152D2" w14:textId="676CFE29" w:rsidR="00713827" w:rsidRPr="004E1CC4" w:rsidRDefault="00E01BFA" w:rsidP="001A21D0">
      <w:pPr>
        <w:autoSpaceDE w:val="0"/>
        <w:autoSpaceDN w:val="0"/>
        <w:adjustRightInd w:val="0"/>
        <w:jc w:val="both"/>
        <w:rPr>
          <w:rFonts w:ascii="Raleway" w:hAnsi="Raleway" w:cs="Tahoma"/>
        </w:rPr>
      </w:pPr>
      <w:r w:rsidRPr="004E1CC4">
        <w:rPr>
          <w:rFonts w:ascii="Raleway" w:hAnsi="Raleway" w:cs="Tahoma"/>
        </w:rPr>
        <w:t xml:space="preserve">Nótese que el supervisor fue el funcionario Ismael Emilio Escorcia </w:t>
      </w:r>
      <w:proofErr w:type="spellStart"/>
      <w:r w:rsidR="00C04C78" w:rsidRPr="004E1CC4">
        <w:rPr>
          <w:rFonts w:ascii="Raleway" w:hAnsi="Raleway" w:cs="Tahoma"/>
        </w:rPr>
        <w:t>Atencio</w:t>
      </w:r>
      <w:proofErr w:type="spellEnd"/>
      <w:r w:rsidR="00C04C78" w:rsidRPr="004E1CC4">
        <w:rPr>
          <w:rFonts w:ascii="Raleway" w:hAnsi="Raleway" w:cs="Tahoma"/>
        </w:rPr>
        <w:t xml:space="preserve">, en la parte final del documento Acta de Liquidación se encuentra </w:t>
      </w:r>
      <w:r w:rsidR="00A64E2B" w:rsidRPr="004E1CC4">
        <w:rPr>
          <w:rFonts w:ascii="Raleway" w:hAnsi="Raleway" w:cs="Tahoma"/>
        </w:rPr>
        <w:t xml:space="preserve">proyectado </w:t>
      </w:r>
      <w:r w:rsidR="00C04C78" w:rsidRPr="004E1CC4">
        <w:rPr>
          <w:rFonts w:ascii="Raleway" w:hAnsi="Raleway" w:cs="Tahoma"/>
        </w:rPr>
        <w:t xml:space="preserve">por este </w:t>
      </w:r>
      <w:r w:rsidR="00A64E2B" w:rsidRPr="004E1CC4">
        <w:rPr>
          <w:rFonts w:ascii="Raleway" w:hAnsi="Raleway" w:cs="Tahoma"/>
        </w:rPr>
        <w:t xml:space="preserve">funcionario en calidad de </w:t>
      </w:r>
      <w:r w:rsidR="00C04C78" w:rsidRPr="004E1CC4">
        <w:rPr>
          <w:rFonts w:ascii="Raleway" w:hAnsi="Raleway" w:cs="Tahoma"/>
        </w:rPr>
        <w:t>supervisor.</w:t>
      </w:r>
    </w:p>
    <w:p w14:paraId="7318B83B" w14:textId="77777777" w:rsidR="00A64E2B" w:rsidRPr="004E1CC4" w:rsidRDefault="00A64E2B" w:rsidP="001A21D0">
      <w:pPr>
        <w:autoSpaceDE w:val="0"/>
        <w:autoSpaceDN w:val="0"/>
        <w:adjustRightInd w:val="0"/>
        <w:jc w:val="both"/>
        <w:rPr>
          <w:rFonts w:ascii="Raleway" w:hAnsi="Raleway" w:cs="Tahoma"/>
        </w:rPr>
      </w:pPr>
    </w:p>
    <w:p w14:paraId="1402CBA0" w14:textId="3501ECA9" w:rsidR="00A64E2B" w:rsidRPr="004E1CC4" w:rsidRDefault="00A64E2B" w:rsidP="001A21D0">
      <w:pPr>
        <w:autoSpaceDE w:val="0"/>
        <w:autoSpaceDN w:val="0"/>
        <w:adjustRightInd w:val="0"/>
        <w:jc w:val="both"/>
        <w:rPr>
          <w:rFonts w:ascii="Raleway" w:hAnsi="Raleway" w:cs="Tahoma"/>
        </w:rPr>
      </w:pPr>
      <w:r w:rsidRPr="004E1CC4">
        <w:rPr>
          <w:rFonts w:ascii="Raleway" w:hAnsi="Raleway" w:cs="Tahoma"/>
        </w:rPr>
        <w:drawing>
          <wp:inline distT="0" distB="0" distL="0" distR="0" wp14:anchorId="25E0DD8C" wp14:editId="66469F1E">
            <wp:extent cx="5791835" cy="2541905"/>
            <wp:effectExtent l="0" t="0" r="0" b="0"/>
            <wp:docPr id="4935217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521782" name=""/>
                    <pic:cNvPicPr/>
                  </pic:nvPicPr>
                  <pic:blipFill>
                    <a:blip r:embed="rId14"/>
                    <a:stretch>
                      <a:fillRect/>
                    </a:stretch>
                  </pic:blipFill>
                  <pic:spPr>
                    <a:xfrm>
                      <a:off x="0" y="0"/>
                      <a:ext cx="5791835" cy="2541905"/>
                    </a:xfrm>
                    <a:prstGeom prst="rect">
                      <a:avLst/>
                    </a:prstGeom>
                  </pic:spPr>
                </pic:pic>
              </a:graphicData>
            </a:graphic>
          </wp:inline>
        </w:drawing>
      </w:r>
    </w:p>
    <w:p w14:paraId="17D17703" w14:textId="77777777" w:rsidR="00A64E2B" w:rsidRPr="004E1CC4" w:rsidRDefault="00A64E2B" w:rsidP="001A21D0">
      <w:pPr>
        <w:autoSpaceDE w:val="0"/>
        <w:autoSpaceDN w:val="0"/>
        <w:adjustRightInd w:val="0"/>
        <w:jc w:val="both"/>
        <w:rPr>
          <w:rFonts w:ascii="Raleway" w:hAnsi="Raleway" w:cs="Tahoma"/>
        </w:rPr>
      </w:pPr>
    </w:p>
    <w:p w14:paraId="06880AB4" w14:textId="5E0A42D7" w:rsidR="00A64E2B" w:rsidRPr="004E1CC4" w:rsidRDefault="00527288" w:rsidP="001A21D0">
      <w:pPr>
        <w:autoSpaceDE w:val="0"/>
        <w:autoSpaceDN w:val="0"/>
        <w:adjustRightInd w:val="0"/>
        <w:jc w:val="both"/>
        <w:rPr>
          <w:rFonts w:ascii="Raleway" w:hAnsi="Raleway" w:cs="Tahoma"/>
        </w:rPr>
      </w:pPr>
      <w:r w:rsidRPr="004E1CC4">
        <w:rPr>
          <w:rFonts w:ascii="Raleway" w:hAnsi="Raleway" w:cs="Tahoma"/>
        </w:rPr>
        <w:t xml:space="preserve">En este punto es preciso recordar que </w:t>
      </w:r>
      <w:r w:rsidR="003F7F5B" w:rsidRPr="004E1CC4">
        <w:rPr>
          <w:rFonts w:ascii="Raleway" w:hAnsi="Raleway" w:cs="Tahoma"/>
        </w:rPr>
        <w:t xml:space="preserve">el rol en el trámite de liquidación de contratos se limita a proyectar el acta de liquidación (bilateral o Res liquidación unilateral), por cuanto el </w:t>
      </w:r>
      <w:r w:rsidR="00C33807" w:rsidRPr="004E1CC4">
        <w:rPr>
          <w:rFonts w:ascii="Raleway" w:hAnsi="Raleway" w:cs="Tahoma"/>
        </w:rPr>
        <w:t>facultado para aprobar y suscribirla en nombre de la entidad es el ordenador del gasto o su delegado.</w:t>
      </w:r>
    </w:p>
    <w:p w14:paraId="5145BB70" w14:textId="77777777" w:rsidR="00C33807" w:rsidRPr="004E1CC4" w:rsidRDefault="00C33807" w:rsidP="001A21D0">
      <w:pPr>
        <w:autoSpaceDE w:val="0"/>
        <w:autoSpaceDN w:val="0"/>
        <w:adjustRightInd w:val="0"/>
        <w:jc w:val="both"/>
        <w:rPr>
          <w:rFonts w:ascii="Raleway" w:hAnsi="Raleway" w:cs="Tahoma"/>
        </w:rPr>
      </w:pPr>
    </w:p>
    <w:p w14:paraId="2EAAEC95" w14:textId="2951D440" w:rsidR="00C33807" w:rsidRPr="004E1CC4" w:rsidRDefault="00C33807" w:rsidP="001A21D0">
      <w:pPr>
        <w:autoSpaceDE w:val="0"/>
        <w:autoSpaceDN w:val="0"/>
        <w:adjustRightInd w:val="0"/>
        <w:jc w:val="both"/>
        <w:rPr>
          <w:rFonts w:ascii="Raleway" w:hAnsi="Raleway" w:cs="Tahoma"/>
        </w:rPr>
      </w:pPr>
      <w:r w:rsidRPr="004E1CC4">
        <w:rPr>
          <w:rFonts w:ascii="Raleway" w:hAnsi="Raleway" w:cs="Tahoma"/>
        </w:rPr>
        <w:t>En segunda medida se aportó el acta de recibo final</w:t>
      </w:r>
      <w:r w:rsidR="00911C3A" w:rsidRPr="004E1CC4">
        <w:rPr>
          <w:rFonts w:ascii="Raleway" w:hAnsi="Raleway" w:cs="Tahoma"/>
        </w:rPr>
        <w:t>, la cual se encuentra a folio 5 de documento:</w:t>
      </w:r>
    </w:p>
    <w:p w14:paraId="4C3F965B" w14:textId="2E478F73" w:rsidR="00911C3A" w:rsidRPr="004E1CC4" w:rsidRDefault="00911C3A" w:rsidP="001A21D0">
      <w:pPr>
        <w:autoSpaceDE w:val="0"/>
        <w:autoSpaceDN w:val="0"/>
        <w:adjustRightInd w:val="0"/>
        <w:jc w:val="both"/>
        <w:rPr>
          <w:rFonts w:ascii="Raleway" w:hAnsi="Raleway" w:cs="Tahoma"/>
        </w:rPr>
      </w:pPr>
      <w:r w:rsidRPr="004E1CC4">
        <w:rPr>
          <w:rFonts w:ascii="Raleway" w:hAnsi="Raleway" w:cs="Tahoma"/>
        </w:rPr>
        <w:lastRenderedPageBreak/>
        <w:drawing>
          <wp:inline distT="0" distB="0" distL="0" distR="0" wp14:anchorId="0A56F42A" wp14:editId="37143DF4">
            <wp:extent cx="5791835" cy="2829560"/>
            <wp:effectExtent l="0" t="0" r="0" b="8890"/>
            <wp:docPr id="11673364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36483" name=""/>
                    <pic:cNvPicPr/>
                  </pic:nvPicPr>
                  <pic:blipFill>
                    <a:blip r:embed="rId15"/>
                    <a:stretch>
                      <a:fillRect/>
                    </a:stretch>
                  </pic:blipFill>
                  <pic:spPr>
                    <a:xfrm>
                      <a:off x="0" y="0"/>
                      <a:ext cx="5791835" cy="2829560"/>
                    </a:xfrm>
                    <a:prstGeom prst="rect">
                      <a:avLst/>
                    </a:prstGeom>
                  </pic:spPr>
                </pic:pic>
              </a:graphicData>
            </a:graphic>
          </wp:inline>
        </w:drawing>
      </w:r>
    </w:p>
    <w:p w14:paraId="06485583" w14:textId="77777777" w:rsidR="00911C3A" w:rsidRPr="004E1CC4" w:rsidRDefault="00911C3A" w:rsidP="001A21D0">
      <w:pPr>
        <w:autoSpaceDE w:val="0"/>
        <w:autoSpaceDN w:val="0"/>
        <w:adjustRightInd w:val="0"/>
        <w:jc w:val="both"/>
        <w:rPr>
          <w:rFonts w:ascii="Raleway" w:hAnsi="Raleway" w:cs="Tahoma"/>
        </w:rPr>
      </w:pPr>
    </w:p>
    <w:p w14:paraId="73A6DD61" w14:textId="58BF4CDD" w:rsidR="004C3068" w:rsidRPr="004E1CC4" w:rsidRDefault="00FA41E6" w:rsidP="001A21D0">
      <w:pPr>
        <w:autoSpaceDE w:val="0"/>
        <w:autoSpaceDN w:val="0"/>
        <w:adjustRightInd w:val="0"/>
        <w:jc w:val="both"/>
        <w:rPr>
          <w:rFonts w:ascii="Raleway" w:hAnsi="Raleway" w:cs="Tahoma"/>
        </w:rPr>
      </w:pPr>
      <w:r w:rsidRPr="004E1CC4">
        <w:rPr>
          <w:rFonts w:ascii="Raleway" w:hAnsi="Raleway" w:cs="Tahoma"/>
        </w:rPr>
        <w:t xml:space="preserve">Nótese que </w:t>
      </w:r>
      <w:r w:rsidR="004C3068" w:rsidRPr="004E1CC4">
        <w:rPr>
          <w:rFonts w:ascii="Raleway" w:hAnsi="Raleway" w:cs="Tahoma"/>
        </w:rPr>
        <w:t>a folio 17 se encuentra la parte final del</w:t>
      </w:r>
      <w:r w:rsidRPr="004E1CC4">
        <w:rPr>
          <w:rFonts w:ascii="Raleway" w:hAnsi="Raleway" w:cs="Tahoma"/>
        </w:rPr>
        <w:t xml:space="preserve"> acta de recibo final, </w:t>
      </w:r>
      <w:r w:rsidR="004C3068" w:rsidRPr="004E1CC4">
        <w:rPr>
          <w:rFonts w:ascii="Raleway" w:hAnsi="Raleway" w:cs="Tahoma"/>
        </w:rPr>
        <w:t xml:space="preserve">donde se puede visualizar la </w:t>
      </w:r>
      <w:r w:rsidRPr="004E1CC4">
        <w:rPr>
          <w:rFonts w:ascii="Raleway" w:hAnsi="Raleway" w:cs="Tahoma"/>
        </w:rPr>
        <w:t xml:space="preserve">aprobación del supervisor del contrato, pues es su obligación y se encuentran dentro de </w:t>
      </w:r>
      <w:r w:rsidR="004C3068" w:rsidRPr="004E1CC4">
        <w:rPr>
          <w:rFonts w:ascii="Raleway" w:hAnsi="Raleway" w:cs="Tahoma"/>
        </w:rPr>
        <w:t>sus competencias.</w:t>
      </w:r>
    </w:p>
    <w:p w14:paraId="6FEFA685" w14:textId="77777777" w:rsidR="00EE4C6F" w:rsidRPr="004E1CC4" w:rsidRDefault="00EE4C6F" w:rsidP="001A21D0">
      <w:pPr>
        <w:autoSpaceDE w:val="0"/>
        <w:autoSpaceDN w:val="0"/>
        <w:adjustRightInd w:val="0"/>
        <w:jc w:val="both"/>
        <w:rPr>
          <w:rFonts w:ascii="Raleway" w:hAnsi="Raleway" w:cs="Tahoma"/>
        </w:rPr>
      </w:pPr>
    </w:p>
    <w:p w14:paraId="03E970FD" w14:textId="6F701574" w:rsidR="00911C3A" w:rsidRPr="004E1CC4" w:rsidRDefault="003C7DD6" w:rsidP="001A21D0">
      <w:pPr>
        <w:autoSpaceDE w:val="0"/>
        <w:autoSpaceDN w:val="0"/>
        <w:adjustRightInd w:val="0"/>
        <w:jc w:val="both"/>
        <w:rPr>
          <w:rFonts w:ascii="Raleway" w:hAnsi="Raleway" w:cs="Tahoma"/>
        </w:rPr>
      </w:pPr>
      <w:r w:rsidRPr="004E1CC4">
        <w:rPr>
          <w:rFonts w:ascii="Raleway" w:hAnsi="Raleway" w:cs="Tahoma"/>
        </w:rPr>
        <w:drawing>
          <wp:inline distT="0" distB="0" distL="0" distR="0" wp14:anchorId="39F3E8F8" wp14:editId="5B079FDB">
            <wp:extent cx="5791835" cy="2637155"/>
            <wp:effectExtent l="0" t="0" r="0" b="0"/>
            <wp:docPr id="6498583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858314" name=""/>
                    <pic:cNvPicPr/>
                  </pic:nvPicPr>
                  <pic:blipFill>
                    <a:blip r:embed="rId16"/>
                    <a:stretch>
                      <a:fillRect/>
                    </a:stretch>
                  </pic:blipFill>
                  <pic:spPr>
                    <a:xfrm>
                      <a:off x="0" y="0"/>
                      <a:ext cx="5791835" cy="2637155"/>
                    </a:xfrm>
                    <a:prstGeom prst="rect">
                      <a:avLst/>
                    </a:prstGeom>
                  </pic:spPr>
                </pic:pic>
              </a:graphicData>
            </a:graphic>
          </wp:inline>
        </w:drawing>
      </w:r>
      <w:r w:rsidR="00FA41E6" w:rsidRPr="004E1CC4">
        <w:rPr>
          <w:rFonts w:ascii="Raleway" w:hAnsi="Raleway" w:cs="Tahoma"/>
        </w:rPr>
        <w:t xml:space="preserve"> </w:t>
      </w:r>
    </w:p>
    <w:p w14:paraId="06968D61" w14:textId="77777777" w:rsidR="00C04C78" w:rsidRPr="004E1CC4" w:rsidRDefault="00C04C78" w:rsidP="001A21D0">
      <w:pPr>
        <w:autoSpaceDE w:val="0"/>
        <w:autoSpaceDN w:val="0"/>
        <w:adjustRightInd w:val="0"/>
        <w:jc w:val="both"/>
        <w:rPr>
          <w:rFonts w:ascii="Raleway" w:hAnsi="Raleway" w:cs="Tahoma"/>
        </w:rPr>
      </w:pPr>
    </w:p>
    <w:p w14:paraId="7FF4E860" w14:textId="3ED39FF3" w:rsidR="003C7DD6" w:rsidRPr="004E1CC4" w:rsidRDefault="003C7DD6" w:rsidP="001A21D0">
      <w:pPr>
        <w:autoSpaceDE w:val="0"/>
        <w:autoSpaceDN w:val="0"/>
        <w:adjustRightInd w:val="0"/>
        <w:jc w:val="both"/>
        <w:rPr>
          <w:rFonts w:ascii="Raleway" w:hAnsi="Raleway" w:cs="Tahoma"/>
        </w:rPr>
      </w:pPr>
      <w:r w:rsidRPr="004E1CC4">
        <w:rPr>
          <w:rFonts w:ascii="Raleway" w:hAnsi="Raleway" w:cs="Tahoma"/>
        </w:rPr>
        <w:t>En ese sentido el requisito se ha cumplido con creses, y de acuerdo con las reglas de juego impartidas en el documento regla que s la invitación pública.</w:t>
      </w:r>
    </w:p>
    <w:p w14:paraId="0630219E" w14:textId="77777777" w:rsidR="00E9268A" w:rsidRPr="004E1CC4" w:rsidRDefault="00E9268A" w:rsidP="001A21D0">
      <w:pPr>
        <w:autoSpaceDE w:val="0"/>
        <w:autoSpaceDN w:val="0"/>
        <w:adjustRightInd w:val="0"/>
        <w:jc w:val="both"/>
        <w:rPr>
          <w:rFonts w:ascii="Raleway" w:hAnsi="Raleway" w:cs="Tahoma"/>
        </w:rPr>
      </w:pPr>
    </w:p>
    <w:p w14:paraId="62C0558B" w14:textId="343A07E1" w:rsidR="00E9268A" w:rsidRPr="004E1CC4" w:rsidRDefault="00E9268A" w:rsidP="001A21D0">
      <w:pPr>
        <w:autoSpaceDE w:val="0"/>
        <w:autoSpaceDN w:val="0"/>
        <w:adjustRightInd w:val="0"/>
        <w:jc w:val="both"/>
        <w:rPr>
          <w:rFonts w:ascii="Raleway" w:hAnsi="Raleway" w:cs="Tahoma"/>
        </w:rPr>
      </w:pPr>
      <w:r w:rsidRPr="004E1CC4">
        <w:rPr>
          <w:rFonts w:ascii="Raleway" w:hAnsi="Raleway" w:cs="Tahoma"/>
        </w:rPr>
        <w:t>Con lo anterior se demuestra al comité evaluador, que en la propuesta si se encuentran los documentos solicitados en vía de subsanación por ello no es necesario volver a presentarlos en tanto</w:t>
      </w:r>
      <w:r w:rsidR="008C0D68" w:rsidRPr="004E1CC4">
        <w:rPr>
          <w:rFonts w:ascii="Raleway" w:hAnsi="Raleway" w:cs="Tahoma"/>
        </w:rPr>
        <w:t xml:space="preserve"> </w:t>
      </w:r>
      <w:r w:rsidRPr="004E1CC4">
        <w:rPr>
          <w:rFonts w:ascii="Raleway" w:hAnsi="Raleway" w:cs="Tahoma"/>
        </w:rPr>
        <w:t xml:space="preserve">se encuentran adosados en el archivo </w:t>
      </w:r>
      <w:r w:rsidRPr="004E1CC4">
        <w:rPr>
          <w:rFonts w:ascii="Raleway" w:hAnsi="Raleway" w:cs="Tahoma"/>
        </w:rPr>
        <w:lastRenderedPageBreak/>
        <w:t>denominado “</w:t>
      </w:r>
      <w:r w:rsidRPr="004E1CC4">
        <w:rPr>
          <w:rFonts w:ascii="Raleway" w:hAnsi="Raleway" w:cs="Tahoma"/>
          <w:i/>
          <w:iCs/>
        </w:rPr>
        <w:t>experiencia</w:t>
      </w:r>
      <w:r w:rsidRPr="004E1CC4">
        <w:rPr>
          <w:rFonts w:ascii="Raleway" w:hAnsi="Raleway" w:cs="Tahoma"/>
        </w:rPr>
        <w:t>”, por lo que debe se</w:t>
      </w:r>
      <w:r w:rsidR="00FC23FA" w:rsidRPr="004E1CC4">
        <w:rPr>
          <w:rFonts w:ascii="Raleway" w:hAnsi="Raleway" w:cs="Tahoma"/>
        </w:rPr>
        <w:t>r</w:t>
      </w:r>
      <w:r w:rsidRPr="004E1CC4">
        <w:rPr>
          <w:rFonts w:ascii="Raleway" w:hAnsi="Raleway" w:cs="Tahoma"/>
        </w:rPr>
        <w:t xml:space="preserve"> </w:t>
      </w:r>
      <w:r w:rsidR="00FC23FA" w:rsidRPr="004E1CC4">
        <w:rPr>
          <w:rFonts w:ascii="Raleway" w:hAnsi="Raleway" w:cs="Tahoma"/>
        </w:rPr>
        <w:t>objeto</w:t>
      </w:r>
      <w:r w:rsidRPr="004E1CC4">
        <w:rPr>
          <w:rFonts w:ascii="Raleway" w:hAnsi="Raleway" w:cs="Tahoma"/>
        </w:rPr>
        <w:t xml:space="preserve"> de habilitación de nuestra propuesta.</w:t>
      </w:r>
    </w:p>
    <w:p w14:paraId="122401E3" w14:textId="77777777" w:rsidR="00B039D7" w:rsidRPr="004E1CC4" w:rsidRDefault="00B039D7" w:rsidP="001A21D0">
      <w:pPr>
        <w:autoSpaceDE w:val="0"/>
        <w:autoSpaceDN w:val="0"/>
        <w:adjustRightInd w:val="0"/>
        <w:jc w:val="both"/>
        <w:rPr>
          <w:rFonts w:ascii="Raleway" w:hAnsi="Raleway" w:cs="Tahoma"/>
        </w:rPr>
      </w:pPr>
    </w:p>
    <w:p w14:paraId="7D9A049B" w14:textId="4F9ACE54" w:rsidR="00B039D7" w:rsidRPr="004E1CC4" w:rsidRDefault="00B039D7" w:rsidP="008F2230">
      <w:pPr>
        <w:pStyle w:val="Prrafodelista"/>
        <w:numPr>
          <w:ilvl w:val="0"/>
          <w:numId w:val="23"/>
        </w:numPr>
        <w:autoSpaceDE w:val="0"/>
        <w:autoSpaceDN w:val="0"/>
        <w:adjustRightInd w:val="0"/>
        <w:jc w:val="both"/>
        <w:rPr>
          <w:rFonts w:ascii="Raleway" w:hAnsi="Raleway" w:cs="Tahoma"/>
          <w:b/>
          <w:bCs/>
        </w:rPr>
      </w:pPr>
      <w:r w:rsidRPr="004E1CC4">
        <w:rPr>
          <w:rFonts w:ascii="Raleway" w:hAnsi="Raleway" w:cs="Tahoma"/>
          <w:b/>
          <w:bCs/>
        </w:rPr>
        <w:t>OBSERVACIONES OTRAS OFERTAS</w:t>
      </w:r>
    </w:p>
    <w:p w14:paraId="76A0AFE3" w14:textId="77777777" w:rsidR="00713827" w:rsidRPr="004E1CC4" w:rsidRDefault="00713827" w:rsidP="001A21D0">
      <w:pPr>
        <w:autoSpaceDE w:val="0"/>
        <w:autoSpaceDN w:val="0"/>
        <w:adjustRightInd w:val="0"/>
        <w:jc w:val="both"/>
        <w:rPr>
          <w:rFonts w:ascii="Raleway" w:hAnsi="Raleway" w:cs="Tahoma"/>
        </w:rPr>
      </w:pPr>
    </w:p>
    <w:p w14:paraId="5A5CB6DE" w14:textId="21DBADC5" w:rsidR="00B039D7" w:rsidRPr="004E1CC4" w:rsidRDefault="00B039D7" w:rsidP="001A21D0">
      <w:pPr>
        <w:autoSpaceDE w:val="0"/>
        <w:autoSpaceDN w:val="0"/>
        <w:adjustRightInd w:val="0"/>
        <w:jc w:val="both"/>
        <w:rPr>
          <w:rFonts w:ascii="Raleway" w:hAnsi="Raleway" w:cs="Tahoma"/>
        </w:rPr>
      </w:pPr>
      <w:r w:rsidRPr="004E1CC4">
        <w:rPr>
          <w:rFonts w:ascii="Raleway" w:hAnsi="Raleway" w:cs="Tahoma"/>
        </w:rPr>
        <w:t xml:space="preserve">Nos proponemos a señalas </w:t>
      </w:r>
      <w:r w:rsidR="007B741E" w:rsidRPr="004E1CC4">
        <w:rPr>
          <w:rFonts w:ascii="Raleway" w:hAnsi="Raleway" w:cs="Tahoma"/>
        </w:rPr>
        <w:t xml:space="preserve">las falencias advertidas en las propuestas de los demás oferentes, no sin antes advertir que según el concepto </w:t>
      </w:r>
      <w:r w:rsidRPr="004E1CC4">
        <w:rPr>
          <w:rFonts w:ascii="Raleway" w:hAnsi="Raleway" w:cs="Tahoma"/>
        </w:rPr>
        <w:t>C</w:t>
      </w:r>
      <w:r w:rsidR="007B741E" w:rsidRPr="004E1CC4">
        <w:rPr>
          <w:rFonts w:ascii="Raleway" w:hAnsi="Raleway" w:cs="Tahoma"/>
        </w:rPr>
        <w:t>-</w:t>
      </w:r>
      <w:r w:rsidRPr="004E1CC4">
        <w:rPr>
          <w:rFonts w:ascii="Raleway" w:hAnsi="Raleway" w:cs="Tahoma"/>
        </w:rPr>
        <w:t>181 2023</w:t>
      </w:r>
      <w:r w:rsidR="007B741E" w:rsidRPr="004E1CC4">
        <w:rPr>
          <w:rFonts w:ascii="Raleway" w:hAnsi="Raleway" w:cs="Tahoma"/>
        </w:rPr>
        <w:t xml:space="preserve"> de Colombia Compra Eficiente</w:t>
      </w:r>
      <w:r w:rsidR="006E4798" w:rsidRPr="004E1CC4">
        <w:rPr>
          <w:rFonts w:ascii="Raleway" w:hAnsi="Raleway" w:cs="Tahoma"/>
        </w:rPr>
        <w:t xml:space="preserve">, respecto de la </w:t>
      </w:r>
      <w:proofErr w:type="spellStart"/>
      <w:r w:rsidR="006E4798" w:rsidRPr="004E1CC4">
        <w:rPr>
          <w:rFonts w:ascii="Raleway" w:hAnsi="Raleway" w:cs="Tahoma"/>
        </w:rPr>
        <w:t>subsanabilidad</w:t>
      </w:r>
      <w:proofErr w:type="spellEnd"/>
      <w:r w:rsidR="006E4798" w:rsidRPr="004E1CC4">
        <w:rPr>
          <w:rFonts w:ascii="Raleway" w:hAnsi="Raleway" w:cs="Tahoma"/>
        </w:rPr>
        <w:t xml:space="preserve"> integral de la propuesta en modalidad de mínima cuantía</w:t>
      </w:r>
    </w:p>
    <w:p w14:paraId="1931CDB3" w14:textId="77777777" w:rsidR="00B039D7" w:rsidRPr="004E1CC4" w:rsidRDefault="00B039D7" w:rsidP="001A21D0">
      <w:pPr>
        <w:autoSpaceDE w:val="0"/>
        <w:autoSpaceDN w:val="0"/>
        <w:adjustRightInd w:val="0"/>
        <w:jc w:val="both"/>
        <w:rPr>
          <w:rFonts w:ascii="Raleway" w:hAnsi="Raleway" w:cs="Tahoma"/>
        </w:rPr>
      </w:pPr>
    </w:p>
    <w:p w14:paraId="70ADB280" w14:textId="77777777" w:rsidR="00F3523F" w:rsidRPr="004E1CC4" w:rsidRDefault="00F3523F" w:rsidP="00F3523F">
      <w:pPr>
        <w:autoSpaceDE w:val="0"/>
        <w:autoSpaceDN w:val="0"/>
        <w:adjustRightInd w:val="0"/>
        <w:ind w:left="708"/>
        <w:jc w:val="both"/>
        <w:rPr>
          <w:rFonts w:ascii="Raleway" w:hAnsi="Raleway" w:cs="Tahoma"/>
          <w:i/>
          <w:iCs/>
        </w:rPr>
      </w:pPr>
      <w:r w:rsidRPr="004E1CC4">
        <w:rPr>
          <w:rFonts w:ascii="Raleway" w:hAnsi="Raleway" w:cs="Tahoma"/>
          <w:i/>
          <w:iCs/>
        </w:rPr>
        <w:t>“… resulta claro que la posibilidad de subsanar ofertas solo aplica respecto de requisitos o aspectos no determinantes paras la comparación de ofertas. Esto implica que, en los procedimientos adelantados en la modalidad de mínima cuantía, en los que el único factor de evaluación es el menor precio, no puedan ser objeto de subsanación la oferta económica. Esto sin perjuicio de la posibilidad de que la Entidad Estatal solicite aclaraciones sobre aspectos que lo ameriten sobre aspectos relacionados con la oferta.</w:t>
      </w:r>
    </w:p>
    <w:p w14:paraId="52A5D8B4" w14:textId="77777777" w:rsidR="00F3523F" w:rsidRPr="004E1CC4" w:rsidRDefault="00F3523F" w:rsidP="00F3523F">
      <w:pPr>
        <w:autoSpaceDE w:val="0"/>
        <w:autoSpaceDN w:val="0"/>
        <w:adjustRightInd w:val="0"/>
        <w:jc w:val="both"/>
        <w:rPr>
          <w:rFonts w:ascii="Raleway" w:hAnsi="Raleway" w:cs="Tahoma"/>
          <w:i/>
          <w:iCs/>
        </w:rPr>
      </w:pPr>
    </w:p>
    <w:p w14:paraId="3F774323" w14:textId="77777777" w:rsidR="00F3523F" w:rsidRPr="004E1CC4" w:rsidRDefault="00F3523F" w:rsidP="00F3523F">
      <w:pPr>
        <w:autoSpaceDE w:val="0"/>
        <w:autoSpaceDN w:val="0"/>
        <w:adjustRightInd w:val="0"/>
        <w:ind w:left="708"/>
        <w:jc w:val="both"/>
        <w:rPr>
          <w:rFonts w:ascii="Raleway" w:hAnsi="Raleway" w:cs="Tahoma"/>
          <w:i/>
          <w:iCs/>
        </w:rPr>
      </w:pPr>
      <w:r w:rsidRPr="004E1CC4">
        <w:rPr>
          <w:rFonts w:ascii="Raleway" w:hAnsi="Raleway" w:cs="Tahoma"/>
          <w:i/>
          <w:iCs/>
        </w:rPr>
        <w:t>Según lo explicado en la parte considerativa, la subsanación y la aclaración de las ofertas en los procedimientos de selección, resultan ser nociones diferentes, sin perjuicio de que ambas puedan ser consideradas como elementos propios del principio de selección objetiva.  Aclarar una oferta no puede implicar su alteración sustancial o mejoría de sus componentes, sino limitarse a disipar lo que resulta borroso u otorgar claridad a lo que resulta oscuro o ininteligible, es decir, es distinto aclarar y subsanar una oferta, puesto que esta última es una medida mediante la cual se procura porque el oferente presente, dentro del plazo y bajo las condiciones dadas por la norma aplicable, los documentos que acrediten el cumplimiento de los requisitos exigidos como habilitantes para participar en el respectivo procedimiento de selección, mientras que la aclaración permite un mejor entendimiento de los elementos de la oferta, sean o no subsanables, para la correcta verificación y evaluación de los mismos por parte de la Entidad pública.</w:t>
      </w:r>
    </w:p>
    <w:p w14:paraId="5D577612" w14:textId="77777777" w:rsidR="00F3523F" w:rsidRPr="004E1CC4" w:rsidRDefault="00F3523F" w:rsidP="00F3523F">
      <w:pPr>
        <w:autoSpaceDE w:val="0"/>
        <w:autoSpaceDN w:val="0"/>
        <w:adjustRightInd w:val="0"/>
        <w:jc w:val="both"/>
        <w:rPr>
          <w:rFonts w:ascii="Raleway" w:hAnsi="Raleway" w:cs="Tahoma"/>
          <w:i/>
          <w:iCs/>
        </w:rPr>
      </w:pPr>
    </w:p>
    <w:p w14:paraId="14EC8339" w14:textId="06BA6DF5" w:rsidR="006E4798" w:rsidRPr="004E1CC4" w:rsidRDefault="00F3523F" w:rsidP="00F3523F">
      <w:pPr>
        <w:autoSpaceDE w:val="0"/>
        <w:autoSpaceDN w:val="0"/>
        <w:adjustRightInd w:val="0"/>
        <w:ind w:left="708"/>
        <w:jc w:val="both"/>
        <w:rPr>
          <w:rFonts w:ascii="Raleway" w:hAnsi="Raleway" w:cs="Tahoma"/>
        </w:rPr>
      </w:pPr>
      <w:r w:rsidRPr="004E1CC4">
        <w:rPr>
          <w:rFonts w:ascii="Raleway" w:hAnsi="Raleway" w:cs="Tahoma"/>
          <w:i/>
          <w:iCs/>
        </w:rPr>
        <w:t xml:space="preserve">Con todo, atendido el requerimiento de aclaración por parte del oferente, le </w:t>
      </w:r>
      <w:r w:rsidRPr="004E1CC4">
        <w:rPr>
          <w:rFonts w:ascii="Raleway" w:hAnsi="Raleway" w:cs="Tahoma"/>
          <w:i/>
          <w:iCs/>
        </w:rPr>
        <w:t xml:space="preserve">corresponde </w:t>
      </w:r>
      <w:r w:rsidRPr="004E1CC4">
        <w:rPr>
          <w:rFonts w:ascii="Raleway" w:hAnsi="Raleway" w:cs="Tahoma"/>
          <w:i/>
          <w:iCs/>
        </w:rPr>
        <w:t xml:space="preserve">a la Entidad Estatal, en ejercicio de su autonomía y como directora del Proceso de Contratación, analizar y valorar la información presentada </w:t>
      </w:r>
      <w:r w:rsidRPr="004E1CC4">
        <w:rPr>
          <w:rFonts w:ascii="Raleway" w:hAnsi="Raleway" w:cs="Tahoma"/>
          <w:b/>
          <w:bCs/>
          <w:i/>
          <w:iCs/>
          <w:u w:val="single"/>
        </w:rPr>
        <w:t xml:space="preserve">para establecer si efectivamente se trata de una aclaración o si en realidad comporta una adición, modificación o mejora sustancial de la propuesta; hecho este que acarreará el rechazo de </w:t>
      </w:r>
      <w:proofErr w:type="gramStart"/>
      <w:r w:rsidRPr="004E1CC4">
        <w:rPr>
          <w:rFonts w:ascii="Raleway" w:hAnsi="Raleway" w:cs="Tahoma"/>
          <w:b/>
          <w:bCs/>
          <w:i/>
          <w:iCs/>
          <w:u w:val="single"/>
        </w:rPr>
        <w:t>la misma</w:t>
      </w:r>
      <w:proofErr w:type="gramEnd"/>
      <w:r w:rsidRPr="004E1CC4">
        <w:rPr>
          <w:rFonts w:ascii="Raleway" w:hAnsi="Raleway" w:cs="Tahoma"/>
        </w:rPr>
        <w:t>”.</w:t>
      </w:r>
    </w:p>
    <w:p w14:paraId="57EF3139" w14:textId="77777777" w:rsidR="00B039D7" w:rsidRPr="004E1CC4" w:rsidRDefault="00B039D7" w:rsidP="001A21D0">
      <w:pPr>
        <w:autoSpaceDE w:val="0"/>
        <w:autoSpaceDN w:val="0"/>
        <w:adjustRightInd w:val="0"/>
        <w:jc w:val="both"/>
        <w:rPr>
          <w:rFonts w:ascii="Raleway" w:hAnsi="Raleway" w:cs="Tahoma"/>
        </w:rPr>
      </w:pPr>
    </w:p>
    <w:p w14:paraId="4E88E73D" w14:textId="1FE16BAA" w:rsidR="00B039D7" w:rsidRPr="004E1CC4" w:rsidRDefault="00EC4E07" w:rsidP="001A21D0">
      <w:pPr>
        <w:autoSpaceDE w:val="0"/>
        <w:autoSpaceDN w:val="0"/>
        <w:adjustRightInd w:val="0"/>
        <w:jc w:val="both"/>
        <w:rPr>
          <w:rFonts w:ascii="Raleway" w:hAnsi="Raleway" w:cs="Tahoma"/>
        </w:rPr>
      </w:pPr>
      <w:r w:rsidRPr="004E1CC4">
        <w:rPr>
          <w:rFonts w:ascii="Raleway" w:hAnsi="Raleway" w:cs="Tahoma"/>
        </w:rPr>
        <w:t xml:space="preserve">En este sentido la adición sustancial de documentación, como los que se pretenden </w:t>
      </w:r>
      <w:r w:rsidRPr="004E1CC4">
        <w:rPr>
          <w:rFonts w:ascii="Raleway" w:hAnsi="Raleway" w:cs="Tahoma"/>
          <w:i/>
          <w:iCs/>
        </w:rPr>
        <w:t>(inserción de hojas de vida, experiencias</w:t>
      </w:r>
      <w:r w:rsidR="00E81C11" w:rsidRPr="004E1CC4">
        <w:rPr>
          <w:rFonts w:ascii="Raleway" w:hAnsi="Raleway" w:cs="Tahoma"/>
          <w:i/>
          <w:iCs/>
        </w:rPr>
        <w:t xml:space="preserve"> especifica </w:t>
      </w:r>
      <w:proofErr w:type="spellStart"/>
      <w:r w:rsidR="00E81C11" w:rsidRPr="004E1CC4">
        <w:rPr>
          <w:rFonts w:ascii="Raleway" w:hAnsi="Raleway" w:cs="Tahoma"/>
          <w:i/>
          <w:iCs/>
        </w:rPr>
        <w:t>etc</w:t>
      </w:r>
      <w:proofErr w:type="spellEnd"/>
      <w:r w:rsidR="00E81C11" w:rsidRPr="004E1CC4">
        <w:rPr>
          <w:rFonts w:ascii="Raleway" w:hAnsi="Raleway" w:cs="Tahoma"/>
        </w:rPr>
        <w:t xml:space="preserve">), </w:t>
      </w:r>
      <w:r w:rsidRPr="004E1CC4">
        <w:rPr>
          <w:rFonts w:ascii="Raleway" w:hAnsi="Raleway" w:cs="Tahoma"/>
        </w:rPr>
        <w:t>modifica</w:t>
      </w:r>
      <w:r w:rsidR="00E81C11" w:rsidRPr="004E1CC4">
        <w:rPr>
          <w:rFonts w:ascii="Raleway" w:hAnsi="Raleway" w:cs="Tahoma"/>
        </w:rPr>
        <w:t xml:space="preserve"> y mejora sustancialmente</w:t>
      </w:r>
      <w:r w:rsidR="00E9582D" w:rsidRPr="004E1CC4">
        <w:rPr>
          <w:rFonts w:ascii="Raleway" w:hAnsi="Raleway" w:cs="Tahoma"/>
        </w:rPr>
        <w:t xml:space="preserve"> las propuestas de estos oferentes en desmedro de quienes cumplimos a cabalidad con las reglas de la invitación. </w:t>
      </w:r>
      <w:r w:rsidR="00E81C11" w:rsidRPr="004E1CC4">
        <w:rPr>
          <w:rFonts w:ascii="Raleway" w:hAnsi="Raleway" w:cs="Tahoma"/>
        </w:rPr>
        <w:t xml:space="preserve"> </w:t>
      </w:r>
      <w:r w:rsidRPr="004E1CC4">
        <w:rPr>
          <w:rFonts w:ascii="Raleway" w:hAnsi="Raleway" w:cs="Tahoma"/>
        </w:rPr>
        <w:t xml:space="preserve"> </w:t>
      </w:r>
    </w:p>
    <w:p w14:paraId="440935E6" w14:textId="77777777" w:rsidR="00E81C11" w:rsidRPr="004E1CC4" w:rsidRDefault="00E81C11" w:rsidP="001A21D0">
      <w:pPr>
        <w:autoSpaceDE w:val="0"/>
        <w:autoSpaceDN w:val="0"/>
        <w:adjustRightInd w:val="0"/>
        <w:jc w:val="both"/>
        <w:rPr>
          <w:rFonts w:ascii="Raleway" w:hAnsi="Raleway" w:cs="Tahoma"/>
        </w:rPr>
      </w:pPr>
    </w:p>
    <w:p w14:paraId="297914B5" w14:textId="440473A6" w:rsidR="00A73265" w:rsidRPr="004E1CC4" w:rsidRDefault="00A73265" w:rsidP="00E9582D">
      <w:pPr>
        <w:pStyle w:val="Prrafodelista"/>
        <w:numPr>
          <w:ilvl w:val="1"/>
          <w:numId w:val="14"/>
        </w:numPr>
        <w:autoSpaceDE w:val="0"/>
        <w:autoSpaceDN w:val="0"/>
        <w:adjustRightInd w:val="0"/>
        <w:jc w:val="both"/>
        <w:rPr>
          <w:rFonts w:ascii="Raleway" w:hAnsi="Raleway" w:cs="Arial"/>
          <w:b/>
          <w:bCs/>
          <w:sz w:val="28"/>
          <w:szCs w:val="28"/>
        </w:rPr>
      </w:pPr>
      <w:r w:rsidRPr="004E1CC4">
        <w:rPr>
          <w:rFonts w:ascii="Raleway" w:hAnsi="Raleway" w:cs="Arial"/>
          <w:b/>
          <w:bCs/>
          <w:sz w:val="28"/>
          <w:szCs w:val="28"/>
        </w:rPr>
        <w:t>PROPUESTA MARTA CECILIA FERIA</w:t>
      </w:r>
      <w:r w:rsidR="00AE113D" w:rsidRPr="004E1CC4">
        <w:rPr>
          <w:rFonts w:ascii="Raleway" w:hAnsi="Raleway" w:cs="Arial"/>
          <w:b/>
          <w:bCs/>
          <w:sz w:val="28"/>
          <w:szCs w:val="28"/>
        </w:rPr>
        <w:t xml:space="preserve"> (NO CUMPLE)</w:t>
      </w:r>
    </w:p>
    <w:p w14:paraId="6B3C8BD4" w14:textId="77777777" w:rsidR="00A73265" w:rsidRPr="004E1CC4" w:rsidRDefault="00A73265" w:rsidP="00A73265">
      <w:pPr>
        <w:autoSpaceDE w:val="0"/>
        <w:autoSpaceDN w:val="0"/>
        <w:adjustRightInd w:val="0"/>
        <w:jc w:val="both"/>
        <w:rPr>
          <w:rFonts w:ascii="Raleway" w:hAnsi="Raleway" w:cs="Arial"/>
        </w:rPr>
      </w:pPr>
    </w:p>
    <w:p w14:paraId="1E67CCD3" w14:textId="102FD673" w:rsidR="00A73265" w:rsidRPr="004E1CC4" w:rsidRDefault="00C75F2A" w:rsidP="00A73265">
      <w:pPr>
        <w:autoSpaceDE w:val="0"/>
        <w:autoSpaceDN w:val="0"/>
        <w:adjustRightInd w:val="0"/>
        <w:jc w:val="both"/>
        <w:rPr>
          <w:rFonts w:ascii="Raleway" w:hAnsi="Raleway" w:cs="Arial"/>
        </w:rPr>
      </w:pPr>
      <w:r w:rsidRPr="004E1CC4">
        <w:rPr>
          <w:rFonts w:ascii="Raleway" w:hAnsi="Raleway" w:cs="Arial"/>
        </w:rPr>
        <w:t>No presenta experiencia especifica, Hojas de vida del Recurso humano, seguridad social con el aporte de l</w:t>
      </w:r>
      <w:r w:rsidR="00C7210E" w:rsidRPr="004E1CC4">
        <w:rPr>
          <w:rFonts w:ascii="Raleway" w:hAnsi="Raleway" w:cs="Arial"/>
        </w:rPr>
        <w:t>as planillas de l</w:t>
      </w:r>
      <w:r w:rsidRPr="004E1CC4">
        <w:rPr>
          <w:rFonts w:ascii="Raleway" w:hAnsi="Raleway" w:cs="Arial"/>
        </w:rPr>
        <w:t xml:space="preserve">os 6 </w:t>
      </w:r>
      <w:r w:rsidR="00C7210E" w:rsidRPr="004E1CC4">
        <w:rPr>
          <w:rFonts w:ascii="Raleway" w:hAnsi="Raleway" w:cs="Arial"/>
        </w:rPr>
        <w:t>últimos</w:t>
      </w:r>
      <w:r w:rsidRPr="004E1CC4">
        <w:rPr>
          <w:rFonts w:ascii="Raleway" w:hAnsi="Raleway" w:cs="Arial"/>
        </w:rPr>
        <w:t xml:space="preserve"> </w:t>
      </w:r>
      <w:r w:rsidR="00C7210E" w:rsidRPr="004E1CC4">
        <w:rPr>
          <w:rFonts w:ascii="Raleway" w:hAnsi="Raleway" w:cs="Arial"/>
        </w:rPr>
        <w:t xml:space="preserve">meses, dado que es persona natural, no posee establecimiento de comercio con lo cual no le permite realizar ofertas </w:t>
      </w:r>
      <w:r w:rsidR="00AE113D" w:rsidRPr="004E1CC4">
        <w:rPr>
          <w:rFonts w:ascii="Raleway" w:hAnsi="Raleway" w:cs="Arial"/>
        </w:rPr>
        <w:t xml:space="preserve">que implique </w:t>
      </w:r>
      <w:r w:rsidR="00C7210E" w:rsidRPr="004E1CC4">
        <w:rPr>
          <w:rFonts w:ascii="Raleway" w:hAnsi="Raleway" w:cs="Arial"/>
        </w:rPr>
        <w:t>equipo de trabajo</w:t>
      </w:r>
      <w:r w:rsidR="00AE113D" w:rsidRPr="004E1CC4">
        <w:rPr>
          <w:rFonts w:ascii="Raleway" w:hAnsi="Raleway" w:cs="Arial"/>
        </w:rPr>
        <w:t xml:space="preserve"> externo)</w:t>
      </w:r>
      <w:r w:rsidRPr="004E1CC4">
        <w:rPr>
          <w:rFonts w:ascii="Raleway" w:hAnsi="Raleway" w:cs="Arial"/>
        </w:rPr>
        <w:t xml:space="preserve"> </w:t>
      </w:r>
    </w:p>
    <w:p w14:paraId="58821B30" w14:textId="77777777" w:rsidR="00A73265" w:rsidRPr="004E1CC4" w:rsidRDefault="00A73265" w:rsidP="00A73265">
      <w:pPr>
        <w:autoSpaceDE w:val="0"/>
        <w:autoSpaceDN w:val="0"/>
        <w:adjustRightInd w:val="0"/>
        <w:jc w:val="both"/>
        <w:rPr>
          <w:rFonts w:ascii="Raleway" w:hAnsi="Raleway" w:cs="Arial"/>
        </w:rPr>
      </w:pPr>
    </w:p>
    <w:p w14:paraId="03706962" w14:textId="08C5FDA4" w:rsidR="002C1808" w:rsidRPr="004E1CC4" w:rsidRDefault="002C1808" w:rsidP="00E9582D">
      <w:pPr>
        <w:pStyle w:val="Prrafodelista"/>
        <w:numPr>
          <w:ilvl w:val="1"/>
          <w:numId w:val="14"/>
        </w:numPr>
        <w:autoSpaceDE w:val="0"/>
        <w:autoSpaceDN w:val="0"/>
        <w:adjustRightInd w:val="0"/>
        <w:jc w:val="both"/>
        <w:rPr>
          <w:rFonts w:ascii="Raleway" w:hAnsi="Raleway" w:cs="Arial"/>
          <w:b/>
          <w:bCs/>
          <w:sz w:val="28"/>
          <w:szCs w:val="28"/>
        </w:rPr>
      </w:pPr>
      <w:r w:rsidRPr="004E1CC4">
        <w:rPr>
          <w:rFonts w:ascii="Raleway" w:hAnsi="Raleway" w:cs="Arial"/>
          <w:b/>
          <w:bCs/>
          <w:sz w:val="28"/>
          <w:szCs w:val="28"/>
        </w:rPr>
        <w:t xml:space="preserve">EXPERIENCIA ESPECIFICA </w:t>
      </w:r>
      <w:r w:rsidR="001D6C5B" w:rsidRPr="004E1CC4">
        <w:rPr>
          <w:rFonts w:ascii="Raleway" w:hAnsi="Raleway" w:cs="Arial"/>
          <w:b/>
          <w:bCs/>
          <w:sz w:val="28"/>
          <w:szCs w:val="28"/>
        </w:rPr>
        <w:t xml:space="preserve">Y RECURSO HUMANO OFERTA </w:t>
      </w:r>
      <w:proofErr w:type="spellStart"/>
      <w:r w:rsidR="00E70A30" w:rsidRPr="004E1CC4">
        <w:rPr>
          <w:rFonts w:ascii="Raleway" w:hAnsi="Raleway" w:cs="Arial"/>
          <w:b/>
          <w:bCs/>
          <w:sz w:val="28"/>
          <w:szCs w:val="28"/>
        </w:rPr>
        <w:t>TREBOL</w:t>
      </w:r>
      <w:proofErr w:type="spellEnd"/>
      <w:r w:rsidR="00E70A30" w:rsidRPr="004E1CC4">
        <w:rPr>
          <w:rFonts w:ascii="Raleway" w:hAnsi="Raleway" w:cs="Arial"/>
          <w:b/>
          <w:bCs/>
          <w:sz w:val="28"/>
          <w:szCs w:val="28"/>
        </w:rPr>
        <w:t xml:space="preserve"> GLOBAL</w:t>
      </w:r>
      <w:r w:rsidRPr="004E1CC4">
        <w:rPr>
          <w:rFonts w:ascii="Raleway" w:hAnsi="Raleway" w:cs="Arial"/>
          <w:b/>
          <w:bCs/>
          <w:sz w:val="28"/>
          <w:szCs w:val="28"/>
        </w:rPr>
        <w:t xml:space="preserve"> (NO CUMPLE)</w:t>
      </w:r>
    </w:p>
    <w:p w14:paraId="0264706F" w14:textId="77777777" w:rsidR="00DA0EF8" w:rsidRPr="004E1CC4" w:rsidRDefault="00DA0EF8" w:rsidP="001A21D0">
      <w:pPr>
        <w:autoSpaceDE w:val="0"/>
        <w:autoSpaceDN w:val="0"/>
        <w:adjustRightInd w:val="0"/>
        <w:jc w:val="both"/>
        <w:rPr>
          <w:rFonts w:ascii="Raleway" w:hAnsi="Raleway" w:cs="Tahoma"/>
        </w:rPr>
      </w:pPr>
    </w:p>
    <w:p w14:paraId="4627CB88" w14:textId="77777777" w:rsidR="00165AC6" w:rsidRPr="004E1CC4" w:rsidRDefault="00165AC6" w:rsidP="00165AC6">
      <w:pPr>
        <w:autoSpaceDE w:val="0"/>
        <w:autoSpaceDN w:val="0"/>
        <w:adjustRightInd w:val="0"/>
        <w:jc w:val="both"/>
        <w:rPr>
          <w:rFonts w:ascii="Raleway" w:hAnsi="Raleway" w:cs="Arial"/>
        </w:rPr>
      </w:pPr>
      <w:r w:rsidRPr="004E1CC4">
        <w:rPr>
          <w:rFonts w:ascii="Raleway" w:hAnsi="Raleway" w:cs="Arial"/>
        </w:rPr>
        <w:t>La invitación señaló el siguiente requisito:</w:t>
      </w:r>
    </w:p>
    <w:p w14:paraId="7FB80A0D" w14:textId="77777777" w:rsidR="00165AC6" w:rsidRPr="004E1CC4" w:rsidRDefault="00165AC6" w:rsidP="00165AC6">
      <w:pPr>
        <w:autoSpaceDE w:val="0"/>
        <w:autoSpaceDN w:val="0"/>
        <w:adjustRightInd w:val="0"/>
        <w:jc w:val="both"/>
        <w:rPr>
          <w:rFonts w:ascii="Raleway" w:hAnsi="Raleway" w:cs="Arial"/>
        </w:rPr>
      </w:pPr>
    </w:p>
    <w:p w14:paraId="05C7AE2A" w14:textId="4512D258" w:rsidR="00DE342E" w:rsidRPr="004E1CC4" w:rsidRDefault="00165AC6" w:rsidP="00165AC6">
      <w:pPr>
        <w:autoSpaceDE w:val="0"/>
        <w:autoSpaceDN w:val="0"/>
        <w:adjustRightInd w:val="0"/>
        <w:ind w:left="708"/>
        <w:jc w:val="both"/>
        <w:rPr>
          <w:rFonts w:ascii="Raleway" w:hAnsi="Raleway" w:cs="Arial"/>
        </w:rPr>
      </w:pPr>
      <w:r w:rsidRPr="004E1CC4">
        <w:rPr>
          <w:rFonts w:ascii="Raleway" w:hAnsi="Raleway" w:cs="Arial"/>
        </w:rPr>
        <w:t>“</w:t>
      </w:r>
      <w:r w:rsidRPr="004E1CC4">
        <w:rPr>
          <w:rFonts w:ascii="Raleway" w:hAnsi="Raleway" w:cs="Arial"/>
          <w:i/>
          <w:iCs/>
          <w:sz w:val="22"/>
          <w:szCs w:val="22"/>
        </w:rPr>
        <w:t xml:space="preserve">El proponente persona natural o jurídica deberá acreditar la experiencia relacionada con el objeto de la presente convocatoria con un (1) contrato ejecutado y liquidado, y cuya sumatoria sea igual o superior al 100 % del valor del presupuesto oficial de la presente convocatoria cuyo objeto sea la realización de </w:t>
      </w:r>
      <w:r w:rsidRPr="004E1CC4">
        <w:rPr>
          <w:rFonts w:ascii="Raleway" w:hAnsi="Raleway" w:cs="Arial"/>
          <w:b/>
          <w:bCs/>
          <w:i/>
          <w:iCs/>
          <w:sz w:val="22"/>
          <w:szCs w:val="22"/>
          <w:u w:val="single"/>
        </w:rPr>
        <w:t>apoyo logístico para eventos de reuniones de participación ciudadana</w:t>
      </w:r>
      <w:r w:rsidRPr="004E1CC4">
        <w:rPr>
          <w:rFonts w:ascii="Raleway" w:hAnsi="Raleway" w:cs="Arial"/>
          <w:i/>
          <w:iCs/>
          <w:sz w:val="22"/>
          <w:szCs w:val="22"/>
        </w:rPr>
        <w:t>, para lo cual deberá presentar certificaciones y actas de terminación o liquidación</w:t>
      </w:r>
      <w:r w:rsidRPr="004E1CC4">
        <w:rPr>
          <w:rFonts w:ascii="Raleway" w:hAnsi="Raleway" w:cs="Arial"/>
        </w:rPr>
        <w:t>.”</w:t>
      </w:r>
    </w:p>
    <w:p w14:paraId="63837297" w14:textId="77777777" w:rsidR="00F96D9B" w:rsidRPr="004E1CC4" w:rsidRDefault="00F96D9B" w:rsidP="00DE342E">
      <w:pPr>
        <w:autoSpaceDE w:val="0"/>
        <w:autoSpaceDN w:val="0"/>
        <w:adjustRightInd w:val="0"/>
        <w:jc w:val="both"/>
        <w:rPr>
          <w:rFonts w:ascii="Raleway" w:hAnsi="Raleway" w:cs="Arial"/>
        </w:rPr>
      </w:pPr>
    </w:p>
    <w:p w14:paraId="7DACA11B" w14:textId="3853D3E8" w:rsidR="00C66EDD" w:rsidRPr="004E1CC4" w:rsidRDefault="00C66EDD" w:rsidP="00C66EDD">
      <w:pPr>
        <w:autoSpaceDE w:val="0"/>
        <w:autoSpaceDN w:val="0"/>
        <w:adjustRightInd w:val="0"/>
        <w:jc w:val="both"/>
        <w:rPr>
          <w:rFonts w:ascii="Raleway" w:hAnsi="Raleway" w:cs="Arial"/>
        </w:rPr>
      </w:pPr>
      <w:r w:rsidRPr="004E1CC4">
        <w:rPr>
          <w:rFonts w:ascii="Raleway" w:hAnsi="Raleway" w:cs="Arial"/>
        </w:rPr>
        <w:t xml:space="preserve">Que el objeto del contrato solo corresponde </w:t>
      </w:r>
      <w:proofErr w:type="gramStart"/>
      <w:r w:rsidRPr="004E1CC4">
        <w:rPr>
          <w:rFonts w:ascii="Raleway" w:hAnsi="Raleway" w:cs="Arial"/>
        </w:rPr>
        <w:t>a:</w:t>
      </w:r>
      <w:r w:rsidRPr="004E1CC4">
        <w:rPr>
          <w:rFonts w:ascii="Raleway" w:hAnsi="Raleway" w:cs="Arial"/>
        </w:rPr>
        <w:t>.</w:t>
      </w:r>
      <w:proofErr w:type="gramEnd"/>
    </w:p>
    <w:p w14:paraId="157532EE" w14:textId="77777777" w:rsidR="00C66EDD" w:rsidRPr="004E1CC4" w:rsidRDefault="00C66EDD" w:rsidP="00C66EDD">
      <w:pPr>
        <w:autoSpaceDE w:val="0"/>
        <w:autoSpaceDN w:val="0"/>
        <w:adjustRightInd w:val="0"/>
        <w:jc w:val="both"/>
        <w:rPr>
          <w:rFonts w:ascii="Raleway" w:hAnsi="Raleway" w:cs="Arial"/>
        </w:rPr>
      </w:pPr>
    </w:p>
    <w:p w14:paraId="62AD95AC" w14:textId="77777777" w:rsidR="00C66EDD" w:rsidRPr="004E1CC4" w:rsidRDefault="00C66EDD" w:rsidP="00C66EDD">
      <w:pPr>
        <w:autoSpaceDE w:val="0"/>
        <w:autoSpaceDN w:val="0"/>
        <w:adjustRightInd w:val="0"/>
        <w:ind w:left="1410"/>
        <w:jc w:val="both"/>
        <w:rPr>
          <w:rFonts w:ascii="Raleway" w:hAnsi="Raleway" w:cs="Arial"/>
        </w:rPr>
      </w:pPr>
      <w:r w:rsidRPr="004E1CC4">
        <w:rPr>
          <w:rFonts w:ascii="Raleway" w:hAnsi="Raleway" w:cs="Arial"/>
        </w:rPr>
        <w:t>“Prestar servicios de apoyo logístico, para la realización de actividades relacionadas con la implementación de espacios de socialización y pedagogía sobre la Región.”</w:t>
      </w:r>
    </w:p>
    <w:p w14:paraId="45D1ACD3" w14:textId="77777777" w:rsidR="00C66EDD" w:rsidRPr="004E1CC4" w:rsidRDefault="00C66EDD" w:rsidP="00F66D2A">
      <w:pPr>
        <w:autoSpaceDE w:val="0"/>
        <w:autoSpaceDN w:val="0"/>
        <w:adjustRightInd w:val="0"/>
        <w:jc w:val="both"/>
        <w:rPr>
          <w:rFonts w:ascii="Raleway" w:hAnsi="Raleway" w:cs="Arial"/>
        </w:rPr>
      </w:pPr>
    </w:p>
    <w:p w14:paraId="6A47C05E" w14:textId="7FAB3DCA" w:rsidR="00820F63" w:rsidRPr="004E1CC4" w:rsidRDefault="00165AC6" w:rsidP="00CD6393">
      <w:pPr>
        <w:autoSpaceDE w:val="0"/>
        <w:autoSpaceDN w:val="0"/>
        <w:adjustRightInd w:val="0"/>
        <w:jc w:val="both"/>
        <w:rPr>
          <w:rFonts w:ascii="Raleway" w:hAnsi="Raleway" w:cs="Arial"/>
        </w:rPr>
      </w:pPr>
      <w:r w:rsidRPr="004E1CC4">
        <w:rPr>
          <w:rFonts w:ascii="Raleway" w:hAnsi="Raleway" w:cs="Arial"/>
        </w:rPr>
        <w:t xml:space="preserve">No obstante, al revisar el objeto y actividades relacionadas en el acta de </w:t>
      </w:r>
      <w:r w:rsidR="00F66D2A" w:rsidRPr="004E1CC4">
        <w:rPr>
          <w:rFonts w:ascii="Raleway" w:hAnsi="Raleway" w:cs="Arial"/>
        </w:rPr>
        <w:t xml:space="preserve">liquidación del contrato de prestación de servicios </w:t>
      </w:r>
      <w:r w:rsidR="00C66EDD" w:rsidRPr="004E1CC4">
        <w:rPr>
          <w:rFonts w:ascii="Raleway" w:hAnsi="Raleway" w:cs="Arial"/>
        </w:rPr>
        <w:t>N</w:t>
      </w:r>
      <w:r w:rsidR="00F66D2A" w:rsidRPr="004E1CC4">
        <w:rPr>
          <w:rFonts w:ascii="Raleway" w:hAnsi="Raleway" w:cs="Arial"/>
        </w:rPr>
        <w:t xml:space="preserve">o. </w:t>
      </w:r>
      <w:r w:rsidR="00863DD9" w:rsidRPr="004E1CC4">
        <w:rPr>
          <w:rFonts w:ascii="Raleway" w:hAnsi="Raleway" w:cs="Arial"/>
        </w:rPr>
        <w:t>SIR-</w:t>
      </w:r>
      <w:proofErr w:type="spellStart"/>
      <w:r w:rsidR="00863DD9" w:rsidRPr="004E1CC4">
        <w:rPr>
          <w:rFonts w:ascii="Raleway" w:hAnsi="Raleway" w:cs="Arial"/>
        </w:rPr>
        <w:t>CMC</w:t>
      </w:r>
      <w:proofErr w:type="spellEnd"/>
      <w:r w:rsidR="00F66D2A" w:rsidRPr="004E1CC4">
        <w:rPr>
          <w:rFonts w:ascii="Raleway" w:hAnsi="Raleway" w:cs="Arial"/>
        </w:rPr>
        <w:t xml:space="preserve">-020-2022 celebrado </w:t>
      </w:r>
      <w:r w:rsidR="00863DD9" w:rsidRPr="004E1CC4">
        <w:rPr>
          <w:rFonts w:ascii="Raleway" w:hAnsi="Raleway" w:cs="Arial"/>
        </w:rPr>
        <w:t>con</w:t>
      </w:r>
      <w:r w:rsidR="00F66D2A" w:rsidRPr="004E1CC4">
        <w:rPr>
          <w:rFonts w:ascii="Raleway" w:hAnsi="Raleway" w:cs="Arial"/>
        </w:rPr>
        <w:t xml:space="preserve"> el </w:t>
      </w:r>
      <w:r w:rsidR="00863DD9" w:rsidRPr="004E1CC4">
        <w:rPr>
          <w:rFonts w:ascii="Raleway" w:hAnsi="Raleway" w:cs="Arial"/>
        </w:rPr>
        <w:t>D</w:t>
      </w:r>
      <w:r w:rsidR="00F66D2A" w:rsidRPr="004E1CC4">
        <w:rPr>
          <w:rFonts w:ascii="Raleway" w:hAnsi="Raleway" w:cs="Arial"/>
        </w:rPr>
        <w:t xml:space="preserve">epartamento de </w:t>
      </w:r>
      <w:r w:rsidR="00863DD9" w:rsidRPr="004E1CC4">
        <w:rPr>
          <w:rFonts w:ascii="Raleway" w:hAnsi="Raleway" w:cs="Arial"/>
        </w:rPr>
        <w:t>C</w:t>
      </w:r>
      <w:r w:rsidR="00F66D2A" w:rsidRPr="004E1CC4">
        <w:rPr>
          <w:rFonts w:ascii="Raleway" w:hAnsi="Raleway" w:cs="Arial"/>
        </w:rPr>
        <w:t xml:space="preserve">undinamarca – </w:t>
      </w:r>
      <w:r w:rsidR="00863DD9" w:rsidRPr="004E1CC4">
        <w:rPr>
          <w:rFonts w:ascii="Raleway" w:hAnsi="Raleway" w:cs="Arial"/>
        </w:rPr>
        <w:t>S</w:t>
      </w:r>
      <w:r w:rsidR="00F66D2A" w:rsidRPr="004E1CC4">
        <w:rPr>
          <w:rFonts w:ascii="Raleway" w:hAnsi="Raleway" w:cs="Arial"/>
        </w:rPr>
        <w:t xml:space="preserve">ecretaría de </w:t>
      </w:r>
      <w:r w:rsidR="00863DD9" w:rsidRPr="004E1CC4">
        <w:rPr>
          <w:rFonts w:ascii="Raleway" w:hAnsi="Raleway" w:cs="Arial"/>
        </w:rPr>
        <w:t>I</w:t>
      </w:r>
      <w:r w:rsidR="00F66D2A" w:rsidRPr="004E1CC4">
        <w:rPr>
          <w:rFonts w:ascii="Raleway" w:hAnsi="Raleway" w:cs="Arial"/>
        </w:rPr>
        <w:t xml:space="preserve">ntegración </w:t>
      </w:r>
      <w:r w:rsidR="00863DD9" w:rsidRPr="004E1CC4">
        <w:rPr>
          <w:rFonts w:ascii="Raleway" w:hAnsi="Raleway" w:cs="Arial"/>
        </w:rPr>
        <w:t>R</w:t>
      </w:r>
      <w:r w:rsidR="00F66D2A" w:rsidRPr="004E1CC4">
        <w:rPr>
          <w:rFonts w:ascii="Raleway" w:hAnsi="Raleway" w:cs="Arial"/>
        </w:rPr>
        <w:t>egional</w:t>
      </w:r>
      <w:r w:rsidR="00345D1D" w:rsidRPr="004E1CC4">
        <w:rPr>
          <w:rFonts w:ascii="Raleway" w:hAnsi="Raleway" w:cs="Arial"/>
        </w:rPr>
        <w:t xml:space="preserve">, no se cumple con el objeto solicitado, es decir, </w:t>
      </w:r>
      <w:r w:rsidR="00A921E7" w:rsidRPr="004E1CC4">
        <w:rPr>
          <w:rFonts w:ascii="Raleway" w:hAnsi="Raleway" w:cs="Arial"/>
        </w:rPr>
        <w:t xml:space="preserve">no contiene </w:t>
      </w:r>
      <w:r w:rsidR="00A921E7" w:rsidRPr="004E1CC4">
        <w:rPr>
          <w:rFonts w:ascii="Raleway" w:hAnsi="Raleway" w:cs="Arial"/>
          <w:b/>
          <w:bCs/>
          <w:u w:val="single"/>
        </w:rPr>
        <w:t>evento para la participación ciudadana</w:t>
      </w:r>
    </w:p>
    <w:p w14:paraId="47BE7C17" w14:textId="77777777" w:rsidR="00C66EDD" w:rsidRPr="004E1CC4" w:rsidRDefault="00C66EDD" w:rsidP="00C042A3">
      <w:pPr>
        <w:autoSpaceDE w:val="0"/>
        <w:autoSpaceDN w:val="0"/>
        <w:adjustRightInd w:val="0"/>
        <w:jc w:val="both"/>
        <w:rPr>
          <w:rFonts w:ascii="Raleway" w:hAnsi="Raleway" w:cs="Arial"/>
        </w:rPr>
      </w:pPr>
    </w:p>
    <w:p w14:paraId="02F07405" w14:textId="6025BFF4" w:rsidR="001B4084" w:rsidRPr="004E1CC4" w:rsidRDefault="001D6C5B" w:rsidP="00E9582D">
      <w:pPr>
        <w:pStyle w:val="Prrafodelista"/>
        <w:numPr>
          <w:ilvl w:val="1"/>
          <w:numId w:val="14"/>
        </w:numPr>
        <w:autoSpaceDE w:val="0"/>
        <w:autoSpaceDN w:val="0"/>
        <w:adjustRightInd w:val="0"/>
        <w:jc w:val="both"/>
        <w:rPr>
          <w:rFonts w:ascii="Raleway" w:hAnsi="Raleway" w:cs="Arial"/>
          <w:b/>
          <w:bCs/>
          <w:sz w:val="28"/>
          <w:szCs w:val="28"/>
        </w:rPr>
      </w:pPr>
      <w:r w:rsidRPr="004E1CC4">
        <w:rPr>
          <w:rFonts w:ascii="Raleway" w:hAnsi="Raleway" w:cs="Arial"/>
          <w:b/>
          <w:bCs/>
          <w:sz w:val="28"/>
          <w:szCs w:val="28"/>
        </w:rPr>
        <w:t>EXPERIENCIA Y RECURSO HUMANO</w:t>
      </w:r>
      <w:r w:rsidR="00801A43" w:rsidRPr="004E1CC4">
        <w:rPr>
          <w:rFonts w:ascii="Raleway" w:hAnsi="Raleway" w:cs="Arial"/>
          <w:b/>
          <w:bCs/>
          <w:sz w:val="28"/>
          <w:szCs w:val="28"/>
        </w:rPr>
        <w:t xml:space="preserve"> - </w:t>
      </w:r>
      <w:proofErr w:type="spellStart"/>
      <w:r w:rsidRPr="004E1CC4">
        <w:rPr>
          <w:rFonts w:ascii="Raleway" w:hAnsi="Raleway" w:cs="Arial"/>
          <w:b/>
          <w:bCs/>
          <w:sz w:val="28"/>
          <w:szCs w:val="28"/>
        </w:rPr>
        <w:t>LETLLE</w:t>
      </w:r>
      <w:proofErr w:type="spellEnd"/>
      <w:r w:rsidRPr="004E1CC4">
        <w:rPr>
          <w:rFonts w:ascii="Raleway" w:hAnsi="Raleway" w:cs="Arial"/>
          <w:b/>
          <w:bCs/>
          <w:sz w:val="28"/>
          <w:szCs w:val="28"/>
        </w:rPr>
        <w:t xml:space="preserve"> </w:t>
      </w:r>
      <w:proofErr w:type="spellStart"/>
      <w:r w:rsidRPr="004E1CC4">
        <w:rPr>
          <w:rFonts w:ascii="Raleway" w:hAnsi="Raleway" w:cs="Arial"/>
          <w:b/>
          <w:bCs/>
          <w:sz w:val="28"/>
          <w:szCs w:val="28"/>
        </w:rPr>
        <w:t>MONKEY</w:t>
      </w:r>
      <w:proofErr w:type="spellEnd"/>
      <w:r w:rsidRPr="004E1CC4">
        <w:rPr>
          <w:rFonts w:ascii="Raleway" w:hAnsi="Raleway" w:cs="Arial"/>
          <w:b/>
          <w:bCs/>
          <w:sz w:val="28"/>
          <w:szCs w:val="28"/>
        </w:rPr>
        <w:t xml:space="preserve"> </w:t>
      </w:r>
      <w:r w:rsidR="00801A43" w:rsidRPr="004E1CC4">
        <w:rPr>
          <w:rFonts w:ascii="Raleway" w:hAnsi="Raleway" w:cs="Arial"/>
          <w:b/>
          <w:bCs/>
          <w:sz w:val="28"/>
          <w:szCs w:val="28"/>
        </w:rPr>
        <w:t>(NO CUMPLE)</w:t>
      </w:r>
    </w:p>
    <w:p w14:paraId="4D883C01" w14:textId="45DE8166" w:rsidR="004E30D6" w:rsidRPr="004E1CC4" w:rsidRDefault="004E30D6" w:rsidP="00E26D1D">
      <w:pPr>
        <w:autoSpaceDE w:val="0"/>
        <w:autoSpaceDN w:val="0"/>
        <w:adjustRightInd w:val="0"/>
        <w:jc w:val="center"/>
        <w:rPr>
          <w:rFonts w:ascii="Raleway" w:hAnsi="Raleway" w:cs="Arial"/>
        </w:rPr>
      </w:pPr>
    </w:p>
    <w:p w14:paraId="220F03EB" w14:textId="286C57F1" w:rsidR="007146A8" w:rsidRPr="004E1CC4" w:rsidRDefault="00AE63B1" w:rsidP="00016457">
      <w:pPr>
        <w:autoSpaceDE w:val="0"/>
        <w:autoSpaceDN w:val="0"/>
        <w:adjustRightInd w:val="0"/>
        <w:jc w:val="both"/>
        <w:rPr>
          <w:rFonts w:ascii="Raleway" w:hAnsi="Raleway" w:cs="Arial"/>
        </w:rPr>
      </w:pPr>
      <w:r w:rsidRPr="004E1CC4">
        <w:rPr>
          <w:rFonts w:ascii="Raleway" w:hAnsi="Raleway" w:cs="Arial"/>
        </w:rPr>
        <w:t>No presenta Hojas de vida del Recurso humano</w:t>
      </w:r>
      <w:r w:rsidR="007E6DBA" w:rsidRPr="004E1CC4">
        <w:rPr>
          <w:rFonts w:ascii="Raleway" w:hAnsi="Raleway" w:cs="Arial"/>
        </w:rPr>
        <w:t xml:space="preserve"> pese a que fue objeto de aclaración y precisión por parte de la entidad </w:t>
      </w:r>
    </w:p>
    <w:p w14:paraId="04499E3E" w14:textId="77777777" w:rsidR="00F16EFA" w:rsidRPr="004E1CC4" w:rsidRDefault="00F16EFA" w:rsidP="00446AF9">
      <w:pPr>
        <w:autoSpaceDE w:val="0"/>
        <w:autoSpaceDN w:val="0"/>
        <w:adjustRightInd w:val="0"/>
        <w:jc w:val="both"/>
        <w:rPr>
          <w:rFonts w:ascii="Raleway" w:hAnsi="Raleway" w:cs="Arial"/>
        </w:rPr>
      </w:pPr>
    </w:p>
    <w:p w14:paraId="6CC4C949" w14:textId="5D72839F" w:rsidR="00D1594E" w:rsidRPr="004E1CC4" w:rsidRDefault="00D1594E" w:rsidP="00D1594E">
      <w:pPr>
        <w:pStyle w:val="Prrafodelista"/>
        <w:numPr>
          <w:ilvl w:val="1"/>
          <w:numId w:val="14"/>
        </w:numPr>
        <w:autoSpaceDE w:val="0"/>
        <w:autoSpaceDN w:val="0"/>
        <w:adjustRightInd w:val="0"/>
        <w:jc w:val="both"/>
        <w:rPr>
          <w:rFonts w:ascii="Raleway" w:hAnsi="Raleway" w:cs="Arial"/>
          <w:b/>
          <w:bCs/>
          <w:sz w:val="28"/>
          <w:szCs w:val="28"/>
        </w:rPr>
      </w:pPr>
      <w:r w:rsidRPr="004E1CC4">
        <w:rPr>
          <w:rFonts w:ascii="Raleway" w:hAnsi="Raleway" w:cs="Arial"/>
          <w:b/>
          <w:bCs/>
          <w:sz w:val="28"/>
          <w:szCs w:val="28"/>
        </w:rPr>
        <w:t xml:space="preserve">EXPERIENCIA Y RECURSO HUMANO </w:t>
      </w:r>
      <w:r w:rsidRPr="004E1CC4">
        <w:rPr>
          <w:rFonts w:ascii="Raleway" w:hAnsi="Raleway" w:cs="Arial"/>
          <w:b/>
          <w:bCs/>
          <w:sz w:val="28"/>
          <w:szCs w:val="28"/>
        </w:rPr>
        <w:t>–</w:t>
      </w:r>
      <w:r w:rsidRPr="004E1CC4">
        <w:rPr>
          <w:rFonts w:ascii="Raleway" w:hAnsi="Raleway" w:cs="Arial"/>
          <w:b/>
          <w:bCs/>
          <w:sz w:val="28"/>
          <w:szCs w:val="28"/>
        </w:rPr>
        <w:t xml:space="preserve"> </w:t>
      </w:r>
      <w:r w:rsidRPr="004E1CC4">
        <w:rPr>
          <w:rFonts w:ascii="Raleway" w:hAnsi="Raleway" w:cs="Arial"/>
          <w:b/>
          <w:bCs/>
          <w:sz w:val="28"/>
          <w:szCs w:val="28"/>
        </w:rPr>
        <w:t xml:space="preserve">903 </w:t>
      </w:r>
      <w:proofErr w:type="spellStart"/>
      <w:r w:rsidRPr="004E1CC4">
        <w:rPr>
          <w:rFonts w:ascii="Raleway" w:hAnsi="Raleway" w:cs="Arial"/>
          <w:b/>
          <w:bCs/>
          <w:sz w:val="28"/>
          <w:szCs w:val="28"/>
        </w:rPr>
        <w:t>GROUP</w:t>
      </w:r>
      <w:proofErr w:type="spellEnd"/>
      <w:r w:rsidRPr="004E1CC4">
        <w:rPr>
          <w:rFonts w:ascii="Raleway" w:hAnsi="Raleway" w:cs="Arial"/>
          <w:b/>
          <w:bCs/>
          <w:sz w:val="28"/>
          <w:szCs w:val="28"/>
        </w:rPr>
        <w:t xml:space="preserve"> SAS</w:t>
      </w:r>
      <w:r w:rsidRPr="004E1CC4">
        <w:rPr>
          <w:rFonts w:ascii="Raleway" w:hAnsi="Raleway" w:cs="Arial"/>
          <w:b/>
          <w:bCs/>
          <w:sz w:val="28"/>
          <w:szCs w:val="28"/>
        </w:rPr>
        <w:t xml:space="preserve"> (NO CUMPLE)</w:t>
      </w:r>
    </w:p>
    <w:p w14:paraId="226239FF" w14:textId="439F4B1A" w:rsidR="00D1594E" w:rsidRPr="004E1CC4" w:rsidRDefault="00D1594E" w:rsidP="00D1594E">
      <w:pPr>
        <w:autoSpaceDE w:val="0"/>
        <w:autoSpaceDN w:val="0"/>
        <w:adjustRightInd w:val="0"/>
        <w:jc w:val="both"/>
        <w:rPr>
          <w:rFonts w:ascii="Raleway" w:hAnsi="Raleway" w:cs="Arial"/>
        </w:rPr>
      </w:pPr>
      <w:r w:rsidRPr="004E1CC4">
        <w:rPr>
          <w:rFonts w:ascii="Raleway" w:hAnsi="Raleway" w:cs="Arial"/>
        </w:rPr>
        <w:t xml:space="preserve">No presenta </w:t>
      </w:r>
      <w:r w:rsidRPr="004E1CC4">
        <w:rPr>
          <w:rFonts w:ascii="Raleway" w:hAnsi="Raleway" w:cs="Arial"/>
        </w:rPr>
        <w:t xml:space="preserve">experiencia especifica, </w:t>
      </w:r>
      <w:r w:rsidRPr="004E1CC4">
        <w:rPr>
          <w:rFonts w:ascii="Raleway" w:hAnsi="Raleway" w:cs="Arial"/>
        </w:rPr>
        <w:t>Hojas de vida del Recurso humano pese a que fue objeto de aclaración y precisión por parte de la entidad</w:t>
      </w:r>
      <w:r w:rsidR="000F4A41" w:rsidRPr="004E1CC4">
        <w:rPr>
          <w:rFonts w:ascii="Raleway" w:hAnsi="Raleway" w:cs="Arial"/>
        </w:rPr>
        <w:t xml:space="preserve"> de acuerdo con los requisitos exigidos en la invitación</w:t>
      </w:r>
    </w:p>
    <w:p w14:paraId="11329C2D" w14:textId="77777777" w:rsidR="00F16EFA" w:rsidRPr="004E1CC4" w:rsidRDefault="00F16EFA" w:rsidP="000F4A41">
      <w:pPr>
        <w:autoSpaceDE w:val="0"/>
        <w:autoSpaceDN w:val="0"/>
        <w:adjustRightInd w:val="0"/>
        <w:jc w:val="both"/>
        <w:rPr>
          <w:rFonts w:ascii="Raleway" w:hAnsi="Raleway" w:cs="Arial"/>
        </w:rPr>
      </w:pPr>
    </w:p>
    <w:p w14:paraId="13332E9D" w14:textId="457D20C2" w:rsidR="003530DF" w:rsidRPr="004E1CC4" w:rsidRDefault="007E4B71" w:rsidP="00C042A3">
      <w:pPr>
        <w:autoSpaceDE w:val="0"/>
        <w:autoSpaceDN w:val="0"/>
        <w:adjustRightInd w:val="0"/>
        <w:jc w:val="both"/>
        <w:rPr>
          <w:rFonts w:ascii="Raleway" w:hAnsi="Raleway" w:cs="Arial"/>
        </w:rPr>
      </w:pPr>
      <w:r w:rsidRPr="004E1CC4">
        <w:rPr>
          <w:rFonts w:ascii="Raleway" w:hAnsi="Raleway" w:cs="Arial"/>
        </w:rPr>
        <w:t xml:space="preserve">En consecuencia de debe ajustarse la evaluación realizada, para lo cual </w:t>
      </w:r>
      <w:r w:rsidR="00930DBF" w:rsidRPr="004E1CC4">
        <w:rPr>
          <w:rFonts w:ascii="Raleway" w:hAnsi="Raleway" w:cs="Arial"/>
        </w:rPr>
        <w:t>presenta el cuadro según cumplimiento de requisitos</w:t>
      </w:r>
    </w:p>
    <w:p w14:paraId="06C29AFD" w14:textId="2D8897D4" w:rsidR="003530DF" w:rsidRPr="004E1CC4" w:rsidRDefault="00016457" w:rsidP="00C042A3">
      <w:pPr>
        <w:autoSpaceDE w:val="0"/>
        <w:autoSpaceDN w:val="0"/>
        <w:adjustRightInd w:val="0"/>
        <w:jc w:val="both"/>
        <w:rPr>
          <w:rFonts w:ascii="Raleway" w:hAnsi="Raleway" w:cs="Arial"/>
        </w:rPr>
      </w:pPr>
      <w:r>
        <w:rPr>
          <w:rFonts w:ascii="Raleway" w:hAnsi="Raleway" w:cs="Arial"/>
          <w:noProof/>
        </w:rPr>
        <w:drawing>
          <wp:anchor distT="0" distB="0" distL="114300" distR="114300" simplePos="0" relativeHeight="251658240" behindDoc="1" locked="0" layoutInCell="1" allowOverlap="1" wp14:anchorId="37607FC1" wp14:editId="13BA1809">
            <wp:simplePos x="0" y="0"/>
            <wp:positionH relativeFrom="column">
              <wp:posOffset>1506764</wp:posOffset>
            </wp:positionH>
            <wp:positionV relativeFrom="paragraph">
              <wp:posOffset>164151</wp:posOffset>
            </wp:positionV>
            <wp:extent cx="2173095" cy="617974"/>
            <wp:effectExtent l="0" t="0" r="0" b="0"/>
            <wp:wrapNone/>
            <wp:docPr id="789143492" name="Imagen 4"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143492" name="Imagen 4" descr="Imagen que contiene Diagrama&#10;&#10;Descripción generada automáticamente"/>
                    <pic:cNvPicPr/>
                  </pic:nvPicPr>
                  <pic:blipFill>
                    <a:blip r:embed="rId17">
                      <a:extLst>
                        <a:ext uri="{28A0092B-C50C-407E-A947-70E740481C1C}">
                          <a14:useLocalDpi xmlns:a14="http://schemas.microsoft.com/office/drawing/2010/main" val="0"/>
                        </a:ext>
                      </a:extLst>
                    </a:blip>
                    <a:stretch>
                      <a:fillRect/>
                    </a:stretch>
                  </pic:blipFill>
                  <pic:spPr>
                    <a:xfrm>
                      <a:off x="0" y="0"/>
                      <a:ext cx="2173095" cy="617974"/>
                    </a:xfrm>
                    <a:prstGeom prst="rect">
                      <a:avLst/>
                    </a:prstGeom>
                  </pic:spPr>
                </pic:pic>
              </a:graphicData>
            </a:graphic>
            <wp14:sizeRelH relativeFrom="margin">
              <wp14:pctWidth>0</wp14:pctWidth>
            </wp14:sizeRelH>
            <wp14:sizeRelV relativeFrom="margin">
              <wp14:pctHeight>0</wp14:pctHeight>
            </wp14:sizeRelV>
          </wp:anchor>
        </w:drawing>
      </w:r>
    </w:p>
    <w:p w14:paraId="504ECDF7" w14:textId="257CB45F" w:rsidR="004149C9" w:rsidRPr="004E1CC4" w:rsidRDefault="004149C9" w:rsidP="00C042A3">
      <w:pPr>
        <w:autoSpaceDE w:val="0"/>
        <w:autoSpaceDN w:val="0"/>
        <w:adjustRightInd w:val="0"/>
        <w:jc w:val="both"/>
        <w:rPr>
          <w:rFonts w:ascii="Raleway" w:hAnsi="Raleway" w:cs="Arial"/>
        </w:rPr>
      </w:pPr>
    </w:p>
    <w:p w14:paraId="2B12FF70" w14:textId="27E23E9B" w:rsidR="004149C9" w:rsidRPr="004E1CC4" w:rsidRDefault="004149C9" w:rsidP="00C042A3">
      <w:pPr>
        <w:autoSpaceDE w:val="0"/>
        <w:autoSpaceDN w:val="0"/>
        <w:adjustRightInd w:val="0"/>
        <w:jc w:val="both"/>
        <w:rPr>
          <w:rFonts w:ascii="Raleway" w:hAnsi="Raleway" w:cs="Arial"/>
        </w:rPr>
      </w:pPr>
    </w:p>
    <w:p w14:paraId="48BBFD90" w14:textId="6F908D5B" w:rsidR="003F0871" w:rsidRPr="00016457" w:rsidRDefault="00016457" w:rsidP="004149C9">
      <w:pPr>
        <w:autoSpaceDE w:val="0"/>
        <w:autoSpaceDN w:val="0"/>
        <w:adjustRightInd w:val="0"/>
        <w:jc w:val="center"/>
        <w:rPr>
          <w:rFonts w:ascii="Raleway" w:hAnsi="Raleway" w:cs="Arial"/>
          <w:lang w:val="en-US"/>
        </w:rPr>
      </w:pPr>
      <w:r w:rsidRPr="00016457">
        <w:rPr>
          <w:rFonts w:ascii="Raleway" w:hAnsi="Raleway" w:cs="Arial"/>
          <w:lang w:val="en-US"/>
        </w:rPr>
        <w:t>YANERIS ZULAY VANEGAS CORONEL</w:t>
      </w:r>
    </w:p>
    <w:bookmarkEnd w:id="0"/>
    <w:p w14:paraId="48BD53E7" w14:textId="15C61536" w:rsidR="003B5EA6" w:rsidRPr="00016457" w:rsidRDefault="00016457" w:rsidP="00016457">
      <w:pPr>
        <w:tabs>
          <w:tab w:val="left" w:pos="2706"/>
        </w:tabs>
        <w:autoSpaceDE w:val="0"/>
        <w:autoSpaceDN w:val="0"/>
        <w:adjustRightInd w:val="0"/>
        <w:jc w:val="both"/>
        <w:rPr>
          <w:rFonts w:ascii="Raleway" w:hAnsi="Raleway" w:cs="Arial"/>
          <w:lang w:val="en-US"/>
        </w:rPr>
      </w:pPr>
      <w:r>
        <w:rPr>
          <w:rFonts w:ascii="Raleway" w:hAnsi="Raleway" w:cs="Arial"/>
          <w:lang w:val="en-US"/>
        </w:rPr>
        <w:tab/>
      </w:r>
    </w:p>
    <w:p w14:paraId="59CB09F2" w14:textId="24DE7762" w:rsidR="003B5EA6" w:rsidRPr="00016457" w:rsidRDefault="003B5EA6" w:rsidP="00A60791">
      <w:pPr>
        <w:autoSpaceDE w:val="0"/>
        <w:autoSpaceDN w:val="0"/>
        <w:adjustRightInd w:val="0"/>
        <w:jc w:val="center"/>
        <w:rPr>
          <w:rFonts w:ascii="Raleway" w:hAnsi="Raleway" w:cs="Arial"/>
          <w:sz w:val="20"/>
          <w:szCs w:val="20"/>
          <w:lang w:val="en-US"/>
        </w:rPr>
      </w:pPr>
    </w:p>
    <w:sectPr w:rsidR="003B5EA6" w:rsidRPr="00016457" w:rsidSect="00F055CC">
      <w:headerReference w:type="default" r:id="rId18"/>
      <w:footerReference w:type="default" r:id="rId19"/>
      <w:pgSz w:w="12240" w:h="15840" w:code="1"/>
      <w:pgMar w:top="1843" w:right="1418" w:bottom="1134" w:left="1701" w:header="284" w:footer="2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D149DF" w14:textId="77777777" w:rsidR="00F055CC" w:rsidRDefault="00F055CC" w:rsidP="00285C6F">
      <w:r>
        <w:separator/>
      </w:r>
    </w:p>
  </w:endnote>
  <w:endnote w:type="continuationSeparator" w:id="0">
    <w:p w14:paraId="25A3EFD2" w14:textId="77777777" w:rsidR="00F055CC" w:rsidRDefault="00F055CC" w:rsidP="00285C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Raleway">
    <w:charset w:val="00"/>
    <w:family w:val="auto"/>
    <w:pitch w:val="variable"/>
    <w:sig w:usb0="A00002FF" w:usb1="5000205B"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Rockwell Light">
    <w:charset w:val="00"/>
    <w:family w:val="roman"/>
    <w:pitch w:val="variable"/>
    <w:sig w:usb0="80000287" w:usb1="00000000" w:usb2="00000000" w:usb3="00000000" w:csb0="0000000F" w:csb1="00000000"/>
  </w:font>
  <w:font w:name="Biome">
    <w:charset w:val="00"/>
    <w:family w:val="swiss"/>
    <w:pitch w:val="variable"/>
    <w:sig w:usb0="A11526FF" w:usb1="8000000A" w:usb2="00010000" w:usb3="00000000" w:csb0="0000019F" w:csb1="00000000"/>
  </w:font>
  <w:font w:name="Adobe Fan Heiti Std B">
    <w:panose1 w:val="00000000000000000000"/>
    <w:charset w:val="80"/>
    <w:family w:val="swiss"/>
    <w:notTrueType/>
    <w:pitch w:val="variable"/>
    <w:sig w:usb0="00000203" w:usb1="1A0F1900" w:usb2="00000016" w:usb3="00000000" w:csb0="00120005" w:csb1="00000000"/>
  </w:font>
  <w:font w:name="Dotum">
    <w:altName w:val="돋움"/>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90" w:type="dxa"/>
      <w:jc w:val="center"/>
      <w:tblLook w:val="04A0" w:firstRow="1" w:lastRow="0" w:firstColumn="1" w:lastColumn="0" w:noHBand="0" w:noVBand="1"/>
    </w:tblPr>
    <w:tblGrid>
      <w:gridCol w:w="3474"/>
      <w:gridCol w:w="1536"/>
      <w:gridCol w:w="1632"/>
      <w:gridCol w:w="1714"/>
      <w:gridCol w:w="1634"/>
    </w:tblGrid>
    <w:tr w:rsidR="00F727E7" w14:paraId="5248AED7" w14:textId="77777777" w:rsidTr="00F727E7">
      <w:trPr>
        <w:jc w:val="center"/>
      </w:trPr>
      <w:tc>
        <w:tcPr>
          <w:tcW w:w="3474" w:type="dxa"/>
          <w:vMerge w:val="restart"/>
          <w:shd w:val="clear" w:color="auto" w:fill="auto"/>
          <w:vAlign w:val="center"/>
        </w:tcPr>
        <w:p w14:paraId="48355A58" w14:textId="080E703B" w:rsidR="004742DD" w:rsidRDefault="00F727E7" w:rsidP="00F727E7">
          <w:pPr>
            <w:pStyle w:val="Piedepgina"/>
            <w:pBdr>
              <w:top w:val="single" w:sz="4" w:space="1" w:color="auto"/>
            </w:pBdr>
            <w:rPr>
              <w:rFonts w:ascii="Rockwell Light" w:eastAsia="Dotum" w:hAnsi="Rockwell Light"/>
              <w:sz w:val="14"/>
              <w:szCs w:val="14"/>
              <w:lang w:val="es-CO"/>
            </w:rPr>
          </w:pPr>
          <w:bookmarkStart w:id="1" w:name="_Hlk156310562"/>
          <w:r>
            <w:rPr>
              <w:rFonts w:ascii="Rockwell Light" w:eastAsia="Dotum" w:hAnsi="Rockwell Light"/>
              <w:sz w:val="14"/>
              <w:szCs w:val="14"/>
              <w:lang w:val="es-CO"/>
            </w:rPr>
            <w:t xml:space="preserve">Calle 13 </w:t>
          </w:r>
          <w:proofErr w:type="spellStart"/>
          <w:r>
            <w:rPr>
              <w:rFonts w:ascii="Rockwell Light" w:eastAsia="Dotum" w:hAnsi="Rockwell Light"/>
              <w:sz w:val="14"/>
              <w:szCs w:val="14"/>
              <w:lang w:val="es-CO"/>
            </w:rPr>
            <w:t>BBis</w:t>
          </w:r>
          <w:proofErr w:type="spellEnd"/>
          <w:r>
            <w:rPr>
              <w:rFonts w:ascii="Rockwell Light" w:eastAsia="Dotum" w:hAnsi="Rockwell Light"/>
              <w:sz w:val="14"/>
              <w:szCs w:val="14"/>
              <w:lang w:val="es-CO"/>
            </w:rPr>
            <w:t xml:space="preserve"> No. 16 - 73  </w:t>
          </w:r>
          <w:r>
            <w:rPr>
              <w:rFonts w:ascii="Rockwell Light" w:hAnsi="Rockwell Light" w:cs="Wingdings"/>
              <w:sz w:val="14"/>
              <w:szCs w:val="14"/>
            </w:rPr>
            <w:sym w:font="Wingdings" w:char="F028"/>
          </w:r>
          <w:r>
            <w:rPr>
              <w:rFonts w:ascii="Rockwell Light" w:hAnsi="Rockwell Light" w:cs="Arial"/>
              <w:sz w:val="14"/>
              <w:szCs w:val="14"/>
              <w:lang w:val="es-MX"/>
            </w:rPr>
            <w:t xml:space="preserve"> </w:t>
          </w:r>
          <w:r>
            <w:rPr>
              <w:rFonts w:ascii="Rockwell Light" w:eastAsia="Dotum" w:hAnsi="Rockwell Light"/>
              <w:sz w:val="14"/>
              <w:szCs w:val="14"/>
              <w:lang w:val="es-CO"/>
            </w:rPr>
            <w:t xml:space="preserve">Conmutador (5) 5894294   Celular: 3116811984 - Valledupar </w:t>
          </w:r>
          <w:r w:rsidR="004742DD">
            <w:rPr>
              <w:rFonts w:ascii="Rockwell Light" w:eastAsia="Dotum" w:hAnsi="Rockwell Light"/>
              <w:sz w:val="14"/>
              <w:szCs w:val="14"/>
              <w:lang w:val="es-CO"/>
            </w:rPr>
            <w:t xml:space="preserve">- </w:t>
          </w:r>
          <w:r>
            <w:rPr>
              <w:rFonts w:ascii="Rockwell Light" w:eastAsia="Dotum" w:hAnsi="Rockwell Light"/>
              <w:sz w:val="14"/>
              <w:szCs w:val="14"/>
              <w:lang w:val="es-CO"/>
            </w:rPr>
            <w:t xml:space="preserve">Cesar – Colombia </w:t>
          </w:r>
          <w:proofErr w:type="spellStart"/>
          <w:r>
            <w:rPr>
              <w:rFonts w:ascii="Rockwell Light" w:eastAsia="Dotum" w:hAnsi="Rockwell Light"/>
              <w:sz w:val="14"/>
              <w:szCs w:val="14"/>
              <w:lang w:val="es-CO"/>
            </w:rPr>
            <w:t>Website</w:t>
          </w:r>
          <w:proofErr w:type="spellEnd"/>
          <w:r>
            <w:rPr>
              <w:rFonts w:ascii="Rockwell Light" w:eastAsia="Dotum" w:hAnsi="Rockwell Light"/>
              <w:sz w:val="14"/>
              <w:szCs w:val="14"/>
              <w:lang w:val="es-CO"/>
            </w:rPr>
            <w:t xml:space="preserve">: </w:t>
          </w:r>
          <w:hyperlink r:id="rId1" w:history="1">
            <w:r w:rsidR="004742DD" w:rsidRPr="00B5535B">
              <w:rPr>
                <w:rStyle w:val="Hipervnculo"/>
                <w:rFonts w:ascii="Rockwell Light" w:eastAsia="Dotum" w:hAnsi="Rockwell Light"/>
                <w:sz w:val="14"/>
                <w:szCs w:val="14"/>
                <w:lang w:val="es-CO"/>
              </w:rPr>
              <w:t>www.i</w:t>
            </w:r>
            <w:r w:rsidR="004742DD" w:rsidRPr="00B5535B">
              <w:rPr>
                <w:rStyle w:val="Hipervnculo"/>
                <w:rFonts w:ascii="Rockwell Light" w:eastAsia="Dotum" w:hAnsi="Rockwell Light"/>
                <w:sz w:val="14"/>
                <w:szCs w:val="14"/>
              </w:rPr>
              <w:t>ecapacitar.edu.co</w:t>
            </w:r>
          </w:hyperlink>
          <w:r>
            <w:rPr>
              <w:rFonts w:ascii="Rockwell Light" w:eastAsia="Dotum" w:hAnsi="Rockwell Light"/>
              <w:sz w:val="14"/>
              <w:szCs w:val="14"/>
              <w:lang w:val="es-CO"/>
            </w:rPr>
            <w:t xml:space="preserve">  </w:t>
          </w:r>
        </w:p>
        <w:p w14:paraId="13E1C9BE" w14:textId="6FE48C30" w:rsidR="00F727E7" w:rsidRPr="004742DD" w:rsidRDefault="00F727E7" w:rsidP="00F727E7">
          <w:pPr>
            <w:pStyle w:val="Piedepgina"/>
            <w:pBdr>
              <w:top w:val="single" w:sz="4" w:space="1" w:color="auto"/>
            </w:pBdr>
            <w:rPr>
              <w:rFonts w:ascii="Rockwell Light" w:hAnsi="Rockwell Light"/>
              <w:color w:val="0000FF"/>
              <w:sz w:val="14"/>
              <w:szCs w:val="14"/>
              <w:lang w:val="en-US"/>
            </w:rPr>
          </w:pPr>
          <w:r w:rsidRPr="004742DD">
            <w:rPr>
              <w:rFonts w:ascii="Rockwell Light" w:eastAsia="Dotum" w:hAnsi="Rockwell Light"/>
              <w:sz w:val="14"/>
              <w:szCs w:val="14"/>
              <w:lang w:val="es-CO"/>
            </w:rPr>
            <w:t xml:space="preserve"> </w:t>
          </w:r>
          <w:r w:rsidRPr="004742DD">
            <w:rPr>
              <w:rFonts w:ascii="Rockwell Light" w:eastAsia="Dotum" w:hAnsi="Rockwell Light"/>
              <w:sz w:val="14"/>
              <w:szCs w:val="14"/>
              <w:lang w:val="en-US"/>
            </w:rPr>
            <w:t xml:space="preserve">Email: </w:t>
          </w:r>
          <w:hyperlink r:id="rId2" w:history="1">
            <w:r w:rsidR="004742DD" w:rsidRPr="00B5535B">
              <w:rPr>
                <w:rStyle w:val="Hipervnculo"/>
                <w:rFonts w:ascii="Rockwell Light" w:eastAsia="Dotum" w:hAnsi="Rockwell Light"/>
                <w:sz w:val="14"/>
                <w:szCs w:val="14"/>
                <w:lang w:val="en-US"/>
              </w:rPr>
              <w:t>direccion@iecapacitar.edu.co</w:t>
            </w:r>
          </w:hyperlink>
        </w:p>
      </w:tc>
      <w:tc>
        <w:tcPr>
          <w:tcW w:w="1536" w:type="dxa"/>
          <w:shd w:val="clear" w:color="auto" w:fill="auto"/>
          <w:vAlign w:val="center"/>
        </w:tcPr>
        <w:p w14:paraId="580540DC" w14:textId="77777777" w:rsidR="00F727E7" w:rsidRDefault="00F727E7" w:rsidP="00F727E7">
          <w:pPr>
            <w:pStyle w:val="Piedepgina"/>
            <w:jc w:val="center"/>
            <w:rPr>
              <w:rFonts w:ascii="Rockwell Light" w:eastAsia="Dotum" w:hAnsi="Rockwell Light"/>
              <w:sz w:val="14"/>
              <w:szCs w:val="14"/>
              <w:lang w:val="es-CO"/>
            </w:rPr>
          </w:pPr>
          <w:r>
            <w:rPr>
              <w:rFonts w:ascii="Rockwell Light" w:eastAsia="Dotum" w:hAnsi="Rockwell Light"/>
              <w:sz w:val="12"/>
              <w:szCs w:val="12"/>
              <w:lang w:val="es-CO"/>
            </w:rPr>
            <w:t>Especialista en Derecho Contencioso Administrativo</w:t>
          </w:r>
        </w:p>
      </w:tc>
      <w:tc>
        <w:tcPr>
          <w:tcW w:w="1632" w:type="dxa"/>
          <w:shd w:val="clear" w:color="auto" w:fill="auto"/>
          <w:vAlign w:val="center"/>
        </w:tcPr>
        <w:p w14:paraId="5C9612A9" w14:textId="77777777" w:rsidR="00F727E7" w:rsidRDefault="00F727E7" w:rsidP="00F727E7">
          <w:pPr>
            <w:pStyle w:val="Piedepgina"/>
            <w:jc w:val="center"/>
            <w:rPr>
              <w:rFonts w:ascii="Rockwell Light" w:eastAsia="Dotum" w:hAnsi="Rockwell Light"/>
              <w:sz w:val="12"/>
              <w:szCs w:val="12"/>
              <w:lang w:val="es-CO"/>
            </w:rPr>
          </w:pPr>
          <w:r>
            <w:rPr>
              <w:rFonts w:ascii="Rockwell Light" w:eastAsia="Dotum" w:hAnsi="Rockwell Light"/>
              <w:sz w:val="12"/>
              <w:szCs w:val="12"/>
              <w:lang w:val="es-CO"/>
            </w:rPr>
            <w:t>Especialista en Contratacion estatal</w:t>
          </w:r>
        </w:p>
      </w:tc>
      <w:tc>
        <w:tcPr>
          <w:tcW w:w="1714" w:type="dxa"/>
          <w:shd w:val="clear" w:color="auto" w:fill="auto"/>
          <w:vAlign w:val="center"/>
        </w:tcPr>
        <w:p w14:paraId="0456B5F7" w14:textId="77777777" w:rsidR="00F727E7" w:rsidRDefault="00F727E7" w:rsidP="00F727E7">
          <w:pPr>
            <w:pStyle w:val="Piedepgina"/>
            <w:jc w:val="center"/>
            <w:rPr>
              <w:rFonts w:ascii="Rockwell Light" w:eastAsia="Dotum" w:hAnsi="Rockwell Light"/>
              <w:sz w:val="12"/>
              <w:szCs w:val="12"/>
              <w:lang w:val="es-CO"/>
            </w:rPr>
          </w:pPr>
          <w:r>
            <w:rPr>
              <w:rFonts w:ascii="Rockwell Light" w:eastAsia="Dotum" w:hAnsi="Rockwell Light"/>
              <w:sz w:val="12"/>
              <w:szCs w:val="12"/>
              <w:lang w:val="es-CO"/>
            </w:rPr>
            <w:t>Especialista en Auditoría y garantía de la Calidad en Salud</w:t>
          </w:r>
        </w:p>
      </w:tc>
      <w:tc>
        <w:tcPr>
          <w:tcW w:w="1634" w:type="dxa"/>
          <w:shd w:val="clear" w:color="auto" w:fill="auto"/>
          <w:vAlign w:val="center"/>
        </w:tcPr>
        <w:p w14:paraId="0D8F6CAC" w14:textId="77777777" w:rsidR="00F727E7" w:rsidRDefault="00F727E7" w:rsidP="00F727E7">
          <w:pPr>
            <w:pStyle w:val="Piedepgina"/>
            <w:jc w:val="center"/>
            <w:rPr>
              <w:rFonts w:ascii="Rockwell Light" w:eastAsia="Dotum" w:hAnsi="Rockwell Light"/>
              <w:sz w:val="14"/>
              <w:szCs w:val="14"/>
              <w:lang w:val="es-CO"/>
            </w:rPr>
          </w:pPr>
          <w:r>
            <w:rPr>
              <w:rFonts w:ascii="Rockwell Light" w:eastAsia="Dotum" w:hAnsi="Rockwell Light"/>
              <w:sz w:val="12"/>
              <w:szCs w:val="12"/>
              <w:lang w:val="es-CO"/>
            </w:rPr>
            <w:t>Máster en Contratacion Estatal</w:t>
          </w:r>
        </w:p>
      </w:tc>
    </w:tr>
    <w:tr w:rsidR="00F727E7" w14:paraId="2CDF5E99" w14:textId="77777777" w:rsidTr="00F727E7">
      <w:trPr>
        <w:jc w:val="center"/>
      </w:trPr>
      <w:tc>
        <w:tcPr>
          <w:tcW w:w="3474" w:type="dxa"/>
          <w:vMerge/>
          <w:shd w:val="clear" w:color="auto" w:fill="auto"/>
        </w:tcPr>
        <w:p w14:paraId="49685C53" w14:textId="77777777" w:rsidR="00F727E7" w:rsidRDefault="00F727E7" w:rsidP="00F727E7">
          <w:pPr>
            <w:pStyle w:val="Piedepgina"/>
            <w:rPr>
              <w:rFonts w:ascii="Rockwell Light" w:eastAsia="Dotum" w:hAnsi="Rockwell Light"/>
              <w:sz w:val="14"/>
              <w:szCs w:val="14"/>
              <w:lang w:val="es-CO"/>
            </w:rPr>
          </w:pPr>
        </w:p>
      </w:tc>
      <w:tc>
        <w:tcPr>
          <w:tcW w:w="1536" w:type="dxa"/>
          <w:shd w:val="clear" w:color="auto" w:fill="auto"/>
        </w:tcPr>
        <w:p w14:paraId="43AABD69" w14:textId="77777777" w:rsidR="00F727E7" w:rsidRDefault="00F727E7" w:rsidP="00F727E7">
          <w:pPr>
            <w:pStyle w:val="Piedepgina"/>
            <w:jc w:val="center"/>
            <w:rPr>
              <w:rFonts w:ascii="Rockwell Light" w:eastAsia="Dotum" w:hAnsi="Rockwell Light"/>
              <w:sz w:val="14"/>
              <w:szCs w:val="14"/>
              <w:lang w:val="es-CO"/>
            </w:rPr>
          </w:pPr>
          <w:r>
            <w:rPr>
              <w:rFonts w:ascii="Rockwell Light" w:eastAsia="Dotum" w:hAnsi="Rockwell Light"/>
              <w:noProof/>
              <w:sz w:val="14"/>
              <w:szCs w:val="14"/>
              <w:lang w:val="es-CO"/>
            </w:rPr>
            <w:drawing>
              <wp:inline distT="0" distB="0" distL="0" distR="0" wp14:anchorId="103CD8E5" wp14:editId="09597D58">
                <wp:extent cx="837565" cy="271780"/>
                <wp:effectExtent l="0" t="0" r="635" b="0"/>
                <wp:docPr id="165932090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37565" cy="271780"/>
                        </a:xfrm>
                        <a:prstGeom prst="rect">
                          <a:avLst/>
                        </a:prstGeom>
                        <a:noFill/>
                        <a:ln>
                          <a:noFill/>
                        </a:ln>
                      </pic:spPr>
                    </pic:pic>
                  </a:graphicData>
                </a:graphic>
              </wp:inline>
            </w:drawing>
          </w:r>
        </w:p>
      </w:tc>
      <w:tc>
        <w:tcPr>
          <w:tcW w:w="1632" w:type="dxa"/>
          <w:shd w:val="clear" w:color="auto" w:fill="auto"/>
          <w:vAlign w:val="center"/>
        </w:tcPr>
        <w:p w14:paraId="08313625" w14:textId="77777777" w:rsidR="00F727E7" w:rsidRDefault="00F727E7" w:rsidP="00F727E7">
          <w:pPr>
            <w:pStyle w:val="Piedepgina"/>
            <w:jc w:val="center"/>
            <w:rPr>
              <w:rFonts w:ascii="Rockwell Light" w:eastAsia="Dotum" w:hAnsi="Rockwell Light"/>
              <w:sz w:val="14"/>
              <w:szCs w:val="14"/>
              <w:lang w:val="es-CO"/>
            </w:rPr>
          </w:pPr>
          <w:r>
            <w:rPr>
              <w:rFonts w:ascii="Rockwell Light" w:eastAsia="Dotum" w:hAnsi="Rockwell Light"/>
              <w:noProof/>
              <w:sz w:val="14"/>
              <w:szCs w:val="14"/>
              <w:lang w:val="es-CO"/>
            </w:rPr>
            <w:drawing>
              <wp:inline distT="0" distB="0" distL="0" distR="0" wp14:anchorId="492A5CA1" wp14:editId="79306726">
                <wp:extent cx="898525" cy="294238"/>
                <wp:effectExtent l="0" t="0" r="0" b="0"/>
                <wp:docPr id="150524686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4">
                          <a:extLst>
                            <a:ext uri="{28A0092B-C50C-407E-A947-70E740481C1C}">
                              <a14:useLocalDpi xmlns:a14="http://schemas.microsoft.com/office/drawing/2010/main" val="0"/>
                            </a:ext>
                          </a:extLst>
                        </a:blip>
                        <a:srcRect t="12702"/>
                        <a:stretch/>
                      </pic:blipFill>
                      <pic:spPr bwMode="auto">
                        <a:xfrm>
                          <a:off x="0" y="0"/>
                          <a:ext cx="905215" cy="2964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14" w:type="dxa"/>
          <w:shd w:val="clear" w:color="auto" w:fill="auto"/>
          <w:vAlign w:val="center"/>
        </w:tcPr>
        <w:p w14:paraId="62F6EA7A" w14:textId="77777777" w:rsidR="00F727E7" w:rsidRDefault="00F727E7" w:rsidP="00F727E7">
          <w:pPr>
            <w:pStyle w:val="Piedepgina"/>
            <w:jc w:val="center"/>
            <w:rPr>
              <w:rFonts w:ascii="Rockwell Light" w:eastAsia="Dotum" w:hAnsi="Rockwell Light"/>
              <w:sz w:val="14"/>
              <w:szCs w:val="14"/>
              <w:lang w:val="es-CO"/>
            </w:rPr>
          </w:pPr>
          <w:r>
            <w:fldChar w:fldCharType="begin"/>
          </w:r>
          <w:r>
            <w:instrText xml:space="preserve"> INCLUDEPICTURE "https://2.bp.blogspot.com/-neNngId33UQ/TdbCkU6831I/AAAAAAAAAEc/3FsuzieF4k0/s250/logo%2Bupc.png" \* MERGEFORMATINET </w:instrText>
          </w:r>
          <w:r>
            <w:fldChar w:fldCharType="separate"/>
          </w:r>
          <w:r>
            <w:fldChar w:fldCharType="begin"/>
          </w:r>
          <w:r>
            <w:instrText xml:space="preserve"> INCLUDEPICTURE  "https://2.bp.blogspot.com/-neNngId33UQ/TdbCkU6831I/AAAAAAAAAEc/3FsuzieF4k0/s250/logo+upc.png" \* MERGEFORMATINET </w:instrText>
          </w:r>
          <w:r>
            <w:fldChar w:fldCharType="separate"/>
          </w:r>
          <w:r w:rsidR="00000000">
            <w:fldChar w:fldCharType="begin"/>
          </w:r>
          <w:r w:rsidR="00000000">
            <w:instrText xml:space="preserve"> INCLUDEPICTURE  "https://2.bp.blogspot.com/-neNngId33UQ/TdbCkU6831I/AAAAAAAAAEc/3FsuzieF4k0/s250/logo+upc.png" \* MERGEFORMATINET </w:instrText>
          </w:r>
          <w:r w:rsidR="00000000">
            <w:fldChar w:fldCharType="separate"/>
          </w:r>
          <w:r w:rsidR="008B5D58">
            <w:pict w14:anchorId="037AAA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CONOCES LA UPC ?: centro de computo" style="width:59.15pt;height:23.9pt">
                <v:imagedata r:id="rId5" r:href="rId6"/>
              </v:shape>
            </w:pict>
          </w:r>
          <w:r w:rsidR="00000000">
            <w:fldChar w:fldCharType="end"/>
          </w:r>
          <w:r>
            <w:fldChar w:fldCharType="end"/>
          </w:r>
          <w:r>
            <w:fldChar w:fldCharType="end"/>
          </w:r>
        </w:p>
      </w:tc>
      <w:tc>
        <w:tcPr>
          <w:tcW w:w="1634" w:type="dxa"/>
          <w:shd w:val="clear" w:color="auto" w:fill="auto"/>
          <w:vAlign w:val="center"/>
        </w:tcPr>
        <w:p w14:paraId="358E3DA3" w14:textId="77777777" w:rsidR="00F727E7" w:rsidRDefault="00F727E7" w:rsidP="00F727E7">
          <w:pPr>
            <w:pStyle w:val="Piedepgina"/>
            <w:jc w:val="center"/>
            <w:rPr>
              <w:rFonts w:ascii="Rockwell Light" w:eastAsia="Dotum" w:hAnsi="Rockwell Light"/>
              <w:sz w:val="14"/>
              <w:szCs w:val="14"/>
              <w:lang w:val="es-CO"/>
            </w:rPr>
          </w:pPr>
          <w:r>
            <w:rPr>
              <w:rFonts w:ascii="Rockwell Light" w:eastAsia="Dotum" w:hAnsi="Rockwell Light"/>
              <w:noProof/>
              <w:sz w:val="14"/>
              <w:szCs w:val="14"/>
              <w:lang w:val="es-CO"/>
            </w:rPr>
            <w:drawing>
              <wp:inline distT="0" distB="0" distL="0" distR="0" wp14:anchorId="50F214C4" wp14:editId="721375B2">
                <wp:extent cx="900841" cy="294238"/>
                <wp:effectExtent l="0" t="0" r="0" b="0"/>
                <wp:docPr id="48720835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4">
                          <a:extLst>
                            <a:ext uri="{28A0092B-C50C-407E-A947-70E740481C1C}">
                              <a14:useLocalDpi xmlns:a14="http://schemas.microsoft.com/office/drawing/2010/main" val="0"/>
                            </a:ext>
                          </a:extLst>
                        </a:blip>
                        <a:srcRect t="11114"/>
                        <a:stretch/>
                      </pic:blipFill>
                      <pic:spPr bwMode="auto">
                        <a:xfrm>
                          <a:off x="0" y="0"/>
                          <a:ext cx="905379" cy="295720"/>
                        </a:xfrm>
                        <a:prstGeom prst="rect">
                          <a:avLst/>
                        </a:prstGeom>
                        <a:noFill/>
                        <a:ln>
                          <a:noFill/>
                        </a:ln>
                        <a:extLst>
                          <a:ext uri="{53640926-AAD7-44D8-BBD7-CCE9431645EC}">
                            <a14:shadowObscured xmlns:a14="http://schemas.microsoft.com/office/drawing/2010/main"/>
                          </a:ext>
                        </a:extLst>
                      </pic:spPr>
                    </pic:pic>
                  </a:graphicData>
                </a:graphic>
              </wp:inline>
            </w:drawing>
          </w:r>
        </w:p>
      </w:tc>
    </w:tr>
  </w:tbl>
  <w:bookmarkEnd w:id="1"/>
  <w:p w14:paraId="56CEE7BB" w14:textId="7675FE1C" w:rsidR="000A54B4" w:rsidRPr="00126260" w:rsidRDefault="00F727E7" w:rsidP="00F727E7">
    <w:pPr>
      <w:tabs>
        <w:tab w:val="left" w:pos="2709"/>
      </w:tabs>
      <w:rPr>
        <w:rFonts w:ascii="Rockwell Light" w:eastAsia="Calibri" w:hAnsi="Rockwell Light" w:cs="Biome"/>
        <w:bCs/>
        <w:kern w:val="2"/>
        <w:sz w:val="16"/>
        <w:szCs w:val="16"/>
      </w:rPr>
    </w:pPr>
    <w:r>
      <w:rPr>
        <w:noProof/>
      </w:rPr>
      <w:drawing>
        <wp:anchor distT="0" distB="0" distL="114300" distR="114300" simplePos="0" relativeHeight="251682816" behindDoc="1" locked="0" layoutInCell="1" allowOverlap="1" wp14:anchorId="5DF9C4CD" wp14:editId="108741FA">
          <wp:simplePos x="0" y="0"/>
          <wp:positionH relativeFrom="column">
            <wp:posOffset>6044146</wp:posOffset>
          </wp:positionH>
          <wp:positionV relativeFrom="paragraph">
            <wp:posOffset>-497798</wp:posOffset>
          </wp:positionV>
          <wp:extent cx="457200" cy="457200"/>
          <wp:effectExtent l="0" t="0" r="0" b="0"/>
          <wp:wrapNone/>
          <wp:docPr id="626063359" name="Imagen 626063359"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cono&#10;&#10;Descripción generada automáticament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0302" cy="460302"/>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0AB420" w14:textId="77777777" w:rsidR="00F055CC" w:rsidRDefault="00F055CC" w:rsidP="00285C6F">
      <w:r>
        <w:separator/>
      </w:r>
    </w:p>
  </w:footnote>
  <w:footnote w:type="continuationSeparator" w:id="0">
    <w:p w14:paraId="675BE8DA" w14:textId="77777777" w:rsidR="00F055CC" w:rsidRDefault="00F055CC" w:rsidP="00285C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63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4111"/>
      <w:gridCol w:w="3260"/>
    </w:tblGrid>
    <w:tr w:rsidR="006175EB" w:rsidRPr="00846136" w14:paraId="7F1ADE0D" w14:textId="77777777" w:rsidTr="002632F0">
      <w:trPr>
        <w:trHeight w:val="1202"/>
      </w:trPr>
      <w:tc>
        <w:tcPr>
          <w:tcW w:w="2268" w:type="dxa"/>
          <w:vMerge w:val="restart"/>
          <w:tcBorders>
            <w:bottom w:val="nil"/>
          </w:tcBorders>
        </w:tcPr>
        <w:p w14:paraId="25105F28" w14:textId="35922EBD" w:rsidR="006175EB" w:rsidRPr="00846136" w:rsidRDefault="009854C9" w:rsidP="006175EB">
          <w:pPr>
            <w:pStyle w:val="Encabezado"/>
            <w:rPr>
              <w:rFonts w:ascii="Rockwell Light" w:hAnsi="Rockwell Light"/>
            </w:rPr>
          </w:pPr>
          <w:r>
            <w:rPr>
              <w:rFonts w:ascii="Rockwell Light" w:hAnsi="Rockwell Light"/>
              <w:noProof/>
            </w:rPr>
            <w:drawing>
              <wp:anchor distT="0" distB="0" distL="114300" distR="114300" simplePos="0" relativeHeight="251683840" behindDoc="0" locked="0" layoutInCell="1" allowOverlap="1" wp14:anchorId="4417CB59" wp14:editId="38B1BD75">
                <wp:simplePos x="0" y="0"/>
                <wp:positionH relativeFrom="column">
                  <wp:posOffset>-635</wp:posOffset>
                </wp:positionH>
                <wp:positionV relativeFrom="paragraph">
                  <wp:posOffset>0</wp:posOffset>
                </wp:positionV>
                <wp:extent cx="944245" cy="854075"/>
                <wp:effectExtent l="0" t="0" r="8255" b="3175"/>
                <wp:wrapSquare wrapText="bothSides"/>
                <wp:docPr id="65635647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356473" name="Imagen 656356473"/>
                        <pic:cNvPicPr/>
                      </pic:nvPicPr>
                      <pic:blipFill>
                        <a:blip r:embed="rId1">
                          <a:extLst>
                            <a:ext uri="{28A0092B-C50C-407E-A947-70E740481C1C}">
                              <a14:useLocalDpi xmlns:a14="http://schemas.microsoft.com/office/drawing/2010/main" val="0"/>
                            </a:ext>
                          </a:extLst>
                        </a:blip>
                        <a:stretch>
                          <a:fillRect/>
                        </a:stretch>
                      </pic:blipFill>
                      <pic:spPr>
                        <a:xfrm>
                          <a:off x="0" y="0"/>
                          <a:ext cx="944245" cy="854075"/>
                        </a:xfrm>
                        <a:prstGeom prst="rect">
                          <a:avLst/>
                        </a:prstGeom>
                      </pic:spPr>
                    </pic:pic>
                  </a:graphicData>
                </a:graphic>
                <wp14:sizeRelH relativeFrom="margin">
                  <wp14:pctWidth>0</wp14:pctWidth>
                </wp14:sizeRelH>
                <wp14:sizeRelV relativeFrom="margin">
                  <wp14:pctHeight>0</wp14:pctHeight>
                </wp14:sizeRelV>
              </wp:anchor>
            </w:drawing>
          </w:r>
        </w:p>
      </w:tc>
      <w:tc>
        <w:tcPr>
          <w:tcW w:w="4111" w:type="dxa"/>
          <w:vMerge w:val="restart"/>
          <w:tcBorders>
            <w:bottom w:val="nil"/>
          </w:tcBorders>
          <w:vAlign w:val="center"/>
        </w:tcPr>
        <w:p w14:paraId="001F4D4A" w14:textId="72CD062F" w:rsidR="006175EB" w:rsidRPr="00846136" w:rsidRDefault="006175EB" w:rsidP="006175EB">
          <w:pPr>
            <w:jc w:val="center"/>
            <w:rPr>
              <w:rFonts w:ascii="Rockwell Light" w:hAnsi="Rockwell Light" w:cs="Biome"/>
              <w:bCs/>
            </w:rPr>
          </w:pPr>
          <w:r w:rsidRPr="00846136">
            <w:rPr>
              <w:rFonts w:ascii="Rockwell Light" w:hAnsi="Rockwell Light" w:cs="Biome"/>
              <w:bCs/>
              <w:sz w:val="32"/>
              <w:szCs w:val="40"/>
            </w:rPr>
            <w:t>COMUNICACIONES</w:t>
          </w:r>
        </w:p>
      </w:tc>
      <w:tc>
        <w:tcPr>
          <w:tcW w:w="3260" w:type="dxa"/>
          <w:tcBorders>
            <w:bottom w:val="nil"/>
          </w:tcBorders>
          <w:vAlign w:val="center"/>
        </w:tcPr>
        <w:p w14:paraId="4BE4B57F" w14:textId="77777777" w:rsidR="006175EB" w:rsidRPr="00846136" w:rsidRDefault="006175EB" w:rsidP="006175EB">
          <w:pPr>
            <w:jc w:val="right"/>
            <w:rPr>
              <w:rFonts w:ascii="Rockwell Light" w:eastAsia="Adobe Fan Heiti Std B" w:hAnsi="Rockwell Light" w:cs="Tahoma"/>
              <w:sz w:val="16"/>
              <w:szCs w:val="18"/>
            </w:rPr>
          </w:pPr>
          <w:r w:rsidRPr="00846136">
            <w:rPr>
              <w:rFonts w:ascii="Rockwell Light" w:eastAsia="Adobe Fan Heiti Std B" w:hAnsi="Rockwell Light" w:cs="Tahoma"/>
              <w:b/>
              <w:sz w:val="34"/>
              <w:szCs w:val="34"/>
            </w:rPr>
            <w:t>Oficina Nacional</w:t>
          </w:r>
          <w:r w:rsidRPr="00846136">
            <w:rPr>
              <w:rFonts w:ascii="Rockwell Light" w:eastAsia="Adobe Fan Heiti Std B" w:hAnsi="Rockwell Light" w:cs="Tahoma"/>
              <w:sz w:val="28"/>
              <w:szCs w:val="32"/>
            </w:rPr>
            <w:br/>
          </w:r>
          <w:r w:rsidRPr="00846136">
            <w:rPr>
              <w:rFonts w:ascii="Rockwell Light" w:eastAsia="Adobe Fan Heiti Std B" w:hAnsi="Rockwell Light" w:cs="Tahoma"/>
              <w:sz w:val="16"/>
              <w:szCs w:val="18"/>
            </w:rPr>
            <w:t xml:space="preserve">Calle 13 B Bis </w:t>
          </w:r>
          <w:proofErr w:type="spellStart"/>
          <w:r w:rsidRPr="00846136">
            <w:rPr>
              <w:rFonts w:ascii="Rockwell Light" w:eastAsia="Adobe Fan Heiti Std B" w:hAnsi="Rockwell Light" w:cs="Tahoma"/>
              <w:sz w:val="16"/>
              <w:szCs w:val="18"/>
            </w:rPr>
            <w:t>N°</w:t>
          </w:r>
          <w:proofErr w:type="spellEnd"/>
          <w:r w:rsidRPr="00846136">
            <w:rPr>
              <w:rFonts w:ascii="Rockwell Light" w:eastAsia="Adobe Fan Heiti Std B" w:hAnsi="Rockwell Light" w:cs="Tahoma"/>
              <w:sz w:val="16"/>
              <w:szCs w:val="18"/>
            </w:rPr>
            <w:t>. 16 - 75 Alfonso López</w:t>
          </w:r>
          <w:r w:rsidRPr="00846136">
            <w:rPr>
              <w:rFonts w:ascii="Rockwell Light" w:eastAsia="Adobe Fan Heiti Std B" w:hAnsi="Rockwell Light" w:cs="Tahoma"/>
              <w:sz w:val="16"/>
              <w:szCs w:val="18"/>
            </w:rPr>
            <w:br/>
          </w:r>
          <w:r w:rsidRPr="00846136">
            <w:rPr>
              <w:rFonts w:ascii="Rockwell Light" w:hAnsi="Rockwell Light" w:cs="Wingdings"/>
              <w:sz w:val="16"/>
              <w:szCs w:val="16"/>
            </w:rPr>
            <w:sym w:font="Wingdings" w:char="F028"/>
          </w:r>
          <w:r w:rsidRPr="00846136">
            <w:rPr>
              <w:rFonts w:ascii="Rockwell Light" w:hAnsi="Rockwell Light" w:cs="Wingdings"/>
              <w:sz w:val="16"/>
              <w:szCs w:val="16"/>
            </w:rPr>
            <w:t xml:space="preserve"> </w:t>
          </w:r>
          <w:r w:rsidRPr="00846136">
            <w:rPr>
              <w:rFonts w:ascii="Rockwell Light" w:eastAsia="Adobe Fan Heiti Std B" w:hAnsi="Rockwell Light" w:cs="Tahoma"/>
              <w:sz w:val="16"/>
              <w:szCs w:val="18"/>
            </w:rPr>
            <w:t xml:space="preserve">(5) 5894294 Sede </w:t>
          </w:r>
          <w:r w:rsidRPr="00846136">
            <w:rPr>
              <w:rFonts w:ascii="Rockwell Light" w:eastAsia="Adobe Fan Heiti Std B" w:hAnsi="Rockwell Light" w:cs="Tahoma"/>
              <w:b/>
              <w:sz w:val="16"/>
              <w:szCs w:val="18"/>
            </w:rPr>
            <w:t>Cúcuta</w:t>
          </w:r>
          <w:r w:rsidRPr="00846136">
            <w:rPr>
              <w:rFonts w:ascii="Rockwell Light" w:eastAsia="Adobe Fan Heiti Std B" w:hAnsi="Rockwell Light" w:cs="Tahoma"/>
              <w:sz w:val="16"/>
              <w:szCs w:val="18"/>
            </w:rPr>
            <w:t xml:space="preserve"> N. de S.</w:t>
          </w:r>
        </w:p>
        <w:p w14:paraId="2013AA06" w14:textId="77777777" w:rsidR="006175EB" w:rsidRPr="00846136" w:rsidRDefault="006175EB" w:rsidP="006175EB">
          <w:pPr>
            <w:jc w:val="right"/>
            <w:rPr>
              <w:rFonts w:ascii="Rockwell Light" w:eastAsia="Adobe Fan Heiti Std B" w:hAnsi="Rockwell Light" w:cs="Tahoma"/>
              <w:sz w:val="16"/>
              <w:szCs w:val="18"/>
            </w:rPr>
          </w:pPr>
          <w:r w:rsidRPr="00846136">
            <w:rPr>
              <w:rFonts w:ascii="Rockwell Light" w:eastAsia="Adobe Fan Heiti Std B" w:hAnsi="Rockwell Light" w:cs="Tahoma"/>
              <w:sz w:val="16"/>
              <w:szCs w:val="18"/>
            </w:rPr>
            <w:t xml:space="preserve">CL 0 # </w:t>
          </w:r>
          <w:proofErr w:type="spellStart"/>
          <w:r w:rsidRPr="00846136">
            <w:rPr>
              <w:rFonts w:ascii="Rockwell Light" w:eastAsia="Adobe Fan Heiti Std B" w:hAnsi="Rockwell Light" w:cs="Tahoma"/>
              <w:sz w:val="16"/>
              <w:szCs w:val="18"/>
            </w:rPr>
            <w:t>2E</w:t>
          </w:r>
          <w:proofErr w:type="spellEnd"/>
          <w:r w:rsidRPr="00846136">
            <w:rPr>
              <w:rFonts w:ascii="Rockwell Light" w:eastAsia="Adobe Fan Heiti Std B" w:hAnsi="Rockwell Light" w:cs="Tahoma"/>
              <w:sz w:val="16"/>
              <w:szCs w:val="18"/>
            </w:rPr>
            <w:t xml:space="preserve"> 20 Quinta Bosch </w:t>
          </w:r>
          <w:r w:rsidRPr="00846136">
            <w:rPr>
              <w:rFonts w:ascii="Rockwell Light" w:hAnsi="Rockwell Light" w:cs="Wingdings"/>
              <w:sz w:val="16"/>
              <w:szCs w:val="16"/>
            </w:rPr>
            <w:sym w:font="Wingdings" w:char="F028"/>
          </w:r>
          <w:r w:rsidRPr="00846136">
            <w:rPr>
              <w:rFonts w:ascii="Rockwell Light" w:hAnsi="Rockwell Light" w:cs="Wingdings"/>
              <w:sz w:val="16"/>
              <w:szCs w:val="16"/>
            </w:rPr>
            <w:t xml:space="preserve"> </w:t>
          </w:r>
          <w:r w:rsidRPr="00846136">
            <w:rPr>
              <w:rFonts w:ascii="Rockwell Light" w:eastAsia="Adobe Fan Heiti Std B" w:hAnsi="Rockwell Light" w:cs="Tahoma"/>
              <w:sz w:val="16"/>
              <w:szCs w:val="18"/>
            </w:rPr>
            <w:t>5928800</w:t>
          </w:r>
        </w:p>
        <w:p w14:paraId="2D6E64B9" w14:textId="77777777" w:rsidR="006175EB" w:rsidRPr="00846136" w:rsidRDefault="00000000" w:rsidP="006175EB">
          <w:pPr>
            <w:jc w:val="right"/>
            <w:rPr>
              <w:rFonts w:ascii="Rockwell Light" w:eastAsia="Adobe Fan Heiti Std B" w:hAnsi="Rockwell Light" w:cs="Tahoma"/>
              <w:sz w:val="20"/>
              <w:szCs w:val="18"/>
            </w:rPr>
          </w:pPr>
          <w:hyperlink r:id="rId2" w:history="1">
            <w:r w:rsidR="006175EB" w:rsidRPr="00846136">
              <w:rPr>
                <w:rStyle w:val="Hipervnculo"/>
                <w:rFonts w:ascii="Rockwell Light" w:eastAsia="Adobe Fan Heiti Std B" w:hAnsi="Rockwell Light" w:cs="Tahoma"/>
                <w:sz w:val="16"/>
                <w:szCs w:val="18"/>
              </w:rPr>
              <w:t>www.wlgauditorias.com.co</w:t>
            </w:r>
          </w:hyperlink>
        </w:p>
      </w:tc>
    </w:tr>
    <w:tr w:rsidR="006175EB" w:rsidRPr="00846136" w14:paraId="00E8A327" w14:textId="77777777" w:rsidTr="002632F0">
      <w:trPr>
        <w:trHeight w:val="457"/>
      </w:trPr>
      <w:tc>
        <w:tcPr>
          <w:tcW w:w="2268" w:type="dxa"/>
          <w:vMerge/>
        </w:tcPr>
        <w:p w14:paraId="44C5988D" w14:textId="77777777" w:rsidR="006175EB" w:rsidRPr="00846136" w:rsidRDefault="006175EB" w:rsidP="006175EB">
          <w:pPr>
            <w:pStyle w:val="Encabezado"/>
            <w:rPr>
              <w:rFonts w:ascii="Rockwell Light" w:hAnsi="Rockwell Light"/>
              <w:lang w:eastAsia="es-CO"/>
            </w:rPr>
          </w:pPr>
        </w:p>
      </w:tc>
      <w:tc>
        <w:tcPr>
          <w:tcW w:w="4111" w:type="dxa"/>
          <w:vMerge/>
        </w:tcPr>
        <w:p w14:paraId="6B7A2E90" w14:textId="77777777" w:rsidR="006175EB" w:rsidRPr="00846136" w:rsidRDefault="006175EB" w:rsidP="006175EB">
          <w:pPr>
            <w:rPr>
              <w:rFonts w:ascii="Rockwell Light" w:hAnsi="Rockwell Light"/>
            </w:rPr>
          </w:pPr>
        </w:p>
      </w:tc>
      <w:tc>
        <w:tcPr>
          <w:tcW w:w="3260" w:type="dxa"/>
          <w:shd w:val="clear" w:color="auto" w:fill="auto"/>
          <w:vAlign w:val="center"/>
        </w:tcPr>
        <w:p w14:paraId="4959463E" w14:textId="77777777" w:rsidR="006175EB" w:rsidRPr="00846136" w:rsidRDefault="006175EB" w:rsidP="006175EB">
          <w:pPr>
            <w:jc w:val="right"/>
            <w:rPr>
              <w:rFonts w:ascii="Rockwell Light" w:hAnsi="Rockwell Light"/>
              <w:sz w:val="16"/>
            </w:rPr>
          </w:pPr>
          <w:r w:rsidRPr="00846136">
            <w:rPr>
              <w:rFonts w:ascii="Rockwell Light" w:hAnsi="Rockwell Light"/>
              <w:sz w:val="16"/>
            </w:rPr>
            <w:t>Versión - 20</w:t>
          </w:r>
        </w:p>
      </w:tc>
    </w:tr>
  </w:tbl>
  <w:p w14:paraId="6A0F1E67" w14:textId="4AB9034D" w:rsidR="000A54B4" w:rsidRPr="006175EB" w:rsidRDefault="006175EB" w:rsidP="00982970">
    <w:pPr>
      <w:pStyle w:val="Encabezado"/>
      <w:jc w:val="center"/>
      <w:rPr>
        <w:sz w:val="2"/>
        <w:szCs w:val="2"/>
      </w:rPr>
    </w:pPr>
    <w:r w:rsidRPr="00134E33">
      <w:rPr>
        <w:rFonts w:ascii="Biome" w:hAnsi="Biome" w:cs="Biome"/>
        <w:noProof/>
        <w:lang w:eastAsia="es-CO"/>
      </w:rPr>
      <w:drawing>
        <wp:anchor distT="0" distB="0" distL="114300" distR="114300" simplePos="0" relativeHeight="251675648" behindDoc="1" locked="0" layoutInCell="1" allowOverlap="1" wp14:anchorId="112774C7" wp14:editId="61F0D395">
          <wp:simplePos x="0" y="0"/>
          <wp:positionH relativeFrom="page">
            <wp:posOffset>-36239</wp:posOffset>
          </wp:positionH>
          <wp:positionV relativeFrom="paragraph">
            <wp:posOffset>-2874790</wp:posOffset>
          </wp:positionV>
          <wp:extent cx="4241165" cy="4770755"/>
          <wp:effectExtent l="0" t="0" r="6985" b="0"/>
          <wp:wrapNone/>
          <wp:docPr id="177073749" name="Imagen 177073749" descr="C:\Users\Papitrillos\Desktop\314626_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pitrillos\Desktop\314626_preview.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flipH="1" flipV="1">
                    <a:off x="0" y="0"/>
                    <a:ext cx="4241165" cy="47707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E1F8B"/>
    <w:multiLevelType w:val="multilevel"/>
    <w:tmpl w:val="B3CC15F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07531F0A"/>
    <w:multiLevelType w:val="multilevel"/>
    <w:tmpl w:val="B3CC15F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08E7261D"/>
    <w:multiLevelType w:val="hybridMultilevel"/>
    <w:tmpl w:val="5A0AA346"/>
    <w:lvl w:ilvl="0" w:tplc="240A000F">
      <w:start w:val="2"/>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A4357B5"/>
    <w:multiLevelType w:val="hybridMultilevel"/>
    <w:tmpl w:val="B9A807FE"/>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 w15:restartNumberingAfterBreak="0">
    <w:nsid w:val="0D192F34"/>
    <w:multiLevelType w:val="multilevel"/>
    <w:tmpl w:val="B3CC15F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79A20B6"/>
    <w:multiLevelType w:val="hybridMultilevel"/>
    <w:tmpl w:val="812253EA"/>
    <w:lvl w:ilvl="0" w:tplc="240A0001">
      <w:start w:val="1"/>
      <w:numFmt w:val="bullet"/>
      <w:lvlText w:val=""/>
      <w:lvlJc w:val="left"/>
      <w:pPr>
        <w:ind w:left="720" w:hanging="360"/>
      </w:pPr>
      <w:rPr>
        <w:rFonts w:ascii="Symbol" w:hAnsi="Symbol" w:hint="default"/>
      </w:rPr>
    </w:lvl>
    <w:lvl w:ilvl="1" w:tplc="8E5CEF76">
      <w:numFmt w:val="bullet"/>
      <w:lvlText w:val="·"/>
      <w:lvlJc w:val="left"/>
      <w:pPr>
        <w:ind w:left="1440" w:hanging="360"/>
      </w:pPr>
      <w:rPr>
        <w:rFonts w:ascii="Century Gothic" w:eastAsia="Times New Roman" w:hAnsi="Century Gothic" w:cs="Symbo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6B52A68"/>
    <w:multiLevelType w:val="multilevel"/>
    <w:tmpl w:val="3DCE5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A787CF4"/>
    <w:multiLevelType w:val="multilevel"/>
    <w:tmpl w:val="B3CC15F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2F260409"/>
    <w:multiLevelType w:val="hybridMultilevel"/>
    <w:tmpl w:val="DA0C896E"/>
    <w:lvl w:ilvl="0" w:tplc="0C0A000B">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9" w15:restartNumberingAfterBreak="0">
    <w:nsid w:val="39DB4B64"/>
    <w:multiLevelType w:val="multilevel"/>
    <w:tmpl w:val="B3CC15F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3A4B0751"/>
    <w:multiLevelType w:val="hybridMultilevel"/>
    <w:tmpl w:val="BEAEBA96"/>
    <w:lvl w:ilvl="0" w:tplc="0C0A000B">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1" w15:restartNumberingAfterBreak="0">
    <w:nsid w:val="3E7671AF"/>
    <w:multiLevelType w:val="hybridMultilevel"/>
    <w:tmpl w:val="4170C3BA"/>
    <w:lvl w:ilvl="0" w:tplc="240A000D">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2" w15:restartNumberingAfterBreak="0">
    <w:nsid w:val="4094366A"/>
    <w:multiLevelType w:val="hybridMultilevel"/>
    <w:tmpl w:val="609C9DFA"/>
    <w:lvl w:ilvl="0" w:tplc="0C0A000B">
      <w:start w:val="1"/>
      <w:numFmt w:val="bullet"/>
      <w:lvlText w:val=""/>
      <w:lvlJc w:val="left"/>
      <w:pPr>
        <w:ind w:left="1428" w:hanging="360"/>
      </w:pPr>
      <w:rPr>
        <w:rFonts w:ascii="Wingdings" w:hAnsi="Wingdings"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13" w15:restartNumberingAfterBreak="0">
    <w:nsid w:val="41117826"/>
    <w:multiLevelType w:val="hybridMultilevel"/>
    <w:tmpl w:val="F042DB18"/>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B7C2524"/>
    <w:multiLevelType w:val="hybridMultilevel"/>
    <w:tmpl w:val="EF02BF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BAC2CDE"/>
    <w:multiLevelType w:val="hybridMultilevel"/>
    <w:tmpl w:val="99FCD0FE"/>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63347D37"/>
    <w:multiLevelType w:val="hybridMultilevel"/>
    <w:tmpl w:val="0476667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64776CB5"/>
    <w:multiLevelType w:val="hybridMultilevel"/>
    <w:tmpl w:val="52E6B18E"/>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66922AD8"/>
    <w:multiLevelType w:val="multilevel"/>
    <w:tmpl w:val="B3CC15F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67340A52"/>
    <w:multiLevelType w:val="hybridMultilevel"/>
    <w:tmpl w:val="D40A200C"/>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0" w15:restartNumberingAfterBreak="0">
    <w:nsid w:val="6E016E6C"/>
    <w:multiLevelType w:val="hybridMultilevel"/>
    <w:tmpl w:val="CB283460"/>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71214187"/>
    <w:multiLevelType w:val="multilevel"/>
    <w:tmpl w:val="B3CC15F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74CE4DFA"/>
    <w:multiLevelType w:val="multilevel"/>
    <w:tmpl w:val="62387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9807A3D"/>
    <w:multiLevelType w:val="hybridMultilevel"/>
    <w:tmpl w:val="1A92B690"/>
    <w:lvl w:ilvl="0" w:tplc="240A0001">
      <w:start w:val="1"/>
      <w:numFmt w:val="bullet"/>
      <w:lvlText w:val=""/>
      <w:lvlJc w:val="left"/>
      <w:pPr>
        <w:ind w:left="787" w:hanging="360"/>
      </w:pPr>
      <w:rPr>
        <w:rFonts w:ascii="Symbol" w:hAnsi="Symbol" w:hint="default"/>
      </w:rPr>
    </w:lvl>
    <w:lvl w:ilvl="1" w:tplc="240A0003" w:tentative="1">
      <w:start w:val="1"/>
      <w:numFmt w:val="bullet"/>
      <w:lvlText w:val="o"/>
      <w:lvlJc w:val="left"/>
      <w:pPr>
        <w:ind w:left="1507" w:hanging="360"/>
      </w:pPr>
      <w:rPr>
        <w:rFonts w:ascii="Courier New" w:hAnsi="Courier New" w:cs="Courier New" w:hint="default"/>
      </w:rPr>
    </w:lvl>
    <w:lvl w:ilvl="2" w:tplc="240A0005" w:tentative="1">
      <w:start w:val="1"/>
      <w:numFmt w:val="bullet"/>
      <w:lvlText w:val=""/>
      <w:lvlJc w:val="left"/>
      <w:pPr>
        <w:ind w:left="2227" w:hanging="360"/>
      </w:pPr>
      <w:rPr>
        <w:rFonts w:ascii="Wingdings" w:hAnsi="Wingdings" w:hint="default"/>
      </w:rPr>
    </w:lvl>
    <w:lvl w:ilvl="3" w:tplc="240A0001" w:tentative="1">
      <w:start w:val="1"/>
      <w:numFmt w:val="bullet"/>
      <w:lvlText w:val=""/>
      <w:lvlJc w:val="left"/>
      <w:pPr>
        <w:ind w:left="2947" w:hanging="360"/>
      </w:pPr>
      <w:rPr>
        <w:rFonts w:ascii="Symbol" w:hAnsi="Symbol" w:hint="default"/>
      </w:rPr>
    </w:lvl>
    <w:lvl w:ilvl="4" w:tplc="240A0003" w:tentative="1">
      <w:start w:val="1"/>
      <w:numFmt w:val="bullet"/>
      <w:lvlText w:val="o"/>
      <w:lvlJc w:val="left"/>
      <w:pPr>
        <w:ind w:left="3667" w:hanging="360"/>
      </w:pPr>
      <w:rPr>
        <w:rFonts w:ascii="Courier New" w:hAnsi="Courier New" w:cs="Courier New" w:hint="default"/>
      </w:rPr>
    </w:lvl>
    <w:lvl w:ilvl="5" w:tplc="240A0005" w:tentative="1">
      <w:start w:val="1"/>
      <w:numFmt w:val="bullet"/>
      <w:lvlText w:val=""/>
      <w:lvlJc w:val="left"/>
      <w:pPr>
        <w:ind w:left="4387" w:hanging="360"/>
      </w:pPr>
      <w:rPr>
        <w:rFonts w:ascii="Wingdings" w:hAnsi="Wingdings" w:hint="default"/>
      </w:rPr>
    </w:lvl>
    <w:lvl w:ilvl="6" w:tplc="240A0001" w:tentative="1">
      <w:start w:val="1"/>
      <w:numFmt w:val="bullet"/>
      <w:lvlText w:val=""/>
      <w:lvlJc w:val="left"/>
      <w:pPr>
        <w:ind w:left="5107" w:hanging="360"/>
      </w:pPr>
      <w:rPr>
        <w:rFonts w:ascii="Symbol" w:hAnsi="Symbol" w:hint="default"/>
      </w:rPr>
    </w:lvl>
    <w:lvl w:ilvl="7" w:tplc="240A0003" w:tentative="1">
      <w:start w:val="1"/>
      <w:numFmt w:val="bullet"/>
      <w:lvlText w:val="o"/>
      <w:lvlJc w:val="left"/>
      <w:pPr>
        <w:ind w:left="5827" w:hanging="360"/>
      </w:pPr>
      <w:rPr>
        <w:rFonts w:ascii="Courier New" w:hAnsi="Courier New" w:cs="Courier New" w:hint="default"/>
      </w:rPr>
    </w:lvl>
    <w:lvl w:ilvl="8" w:tplc="240A0005" w:tentative="1">
      <w:start w:val="1"/>
      <w:numFmt w:val="bullet"/>
      <w:lvlText w:val=""/>
      <w:lvlJc w:val="left"/>
      <w:pPr>
        <w:ind w:left="6547" w:hanging="360"/>
      </w:pPr>
      <w:rPr>
        <w:rFonts w:ascii="Wingdings" w:hAnsi="Wingdings" w:hint="default"/>
      </w:rPr>
    </w:lvl>
  </w:abstractNum>
  <w:num w:numId="1" w16cid:durableId="2104060879">
    <w:abstractNumId w:val="17"/>
  </w:num>
  <w:num w:numId="2" w16cid:durableId="683899133">
    <w:abstractNumId w:val="13"/>
  </w:num>
  <w:num w:numId="3" w16cid:durableId="1717772890">
    <w:abstractNumId w:val="11"/>
  </w:num>
  <w:num w:numId="4" w16cid:durableId="1285959570">
    <w:abstractNumId w:val="20"/>
  </w:num>
  <w:num w:numId="5" w16cid:durableId="57244646">
    <w:abstractNumId w:val="5"/>
  </w:num>
  <w:num w:numId="6" w16cid:durableId="1324773640">
    <w:abstractNumId w:val="14"/>
  </w:num>
  <w:num w:numId="7" w16cid:durableId="876745482">
    <w:abstractNumId w:val="23"/>
  </w:num>
  <w:num w:numId="8" w16cid:durableId="1054158623">
    <w:abstractNumId w:val="19"/>
  </w:num>
  <w:num w:numId="9" w16cid:durableId="1460995597">
    <w:abstractNumId w:val="8"/>
  </w:num>
  <w:num w:numId="10" w16cid:durableId="482939803">
    <w:abstractNumId w:val="10"/>
  </w:num>
  <w:num w:numId="11" w16cid:durableId="86968362">
    <w:abstractNumId w:val="12"/>
  </w:num>
  <w:num w:numId="12" w16cid:durableId="547302185">
    <w:abstractNumId w:val="3"/>
  </w:num>
  <w:num w:numId="13" w16cid:durableId="764813725">
    <w:abstractNumId w:val="16"/>
  </w:num>
  <w:num w:numId="14" w16cid:durableId="1401094990">
    <w:abstractNumId w:val="21"/>
  </w:num>
  <w:num w:numId="15" w16cid:durableId="498882954">
    <w:abstractNumId w:val="15"/>
  </w:num>
  <w:num w:numId="16" w16cid:durableId="997880906">
    <w:abstractNumId w:val="22"/>
  </w:num>
  <w:num w:numId="17" w16cid:durableId="1429807665">
    <w:abstractNumId w:val="6"/>
  </w:num>
  <w:num w:numId="18" w16cid:durableId="690184935">
    <w:abstractNumId w:val="4"/>
  </w:num>
  <w:num w:numId="19" w16cid:durableId="1618755851">
    <w:abstractNumId w:val="7"/>
  </w:num>
  <w:num w:numId="20" w16cid:durableId="1146625942">
    <w:abstractNumId w:val="0"/>
  </w:num>
  <w:num w:numId="21" w16cid:durableId="83379080">
    <w:abstractNumId w:val="9"/>
  </w:num>
  <w:num w:numId="22" w16cid:durableId="51538071">
    <w:abstractNumId w:val="1"/>
  </w:num>
  <w:num w:numId="23" w16cid:durableId="1331178602">
    <w:abstractNumId w:val="2"/>
  </w:num>
  <w:num w:numId="24" w16cid:durableId="1473016605">
    <w:abstractNumId w:val="1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7F2E"/>
    <w:rsid w:val="0000017E"/>
    <w:rsid w:val="00001263"/>
    <w:rsid w:val="00003200"/>
    <w:rsid w:val="00003232"/>
    <w:rsid w:val="000036F2"/>
    <w:rsid w:val="00003958"/>
    <w:rsid w:val="0000470A"/>
    <w:rsid w:val="00007F4C"/>
    <w:rsid w:val="00010D3F"/>
    <w:rsid w:val="00011B4B"/>
    <w:rsid w:val="00011F9B"/>
    <w:rsid w:val="00012207"/>
    <w:rsid w:val="00015381"/>
    <w:rsid w:val="000153CE"/>
    <w:rsid w:val="00015C47"/>
    <w:rsid w:val="00016457"/>
    <w:rsid w:val="000176FD"/>
    <w:rsid w:val="0002219F"/>
    <w:rsid w:val="00022B64"/>
    <w:rsid w:val="00023C1E"/>
    <w:rsid w:val="00024ECD"/>
    <w:rsid w:val="0002701A"/>
    <w:rsid w:val="0003054A"/>
    <w:rsid w:val="00030E91"/>
    <w:rsid w:val="00031B0D"/>
    <w:rsid w:val="000322C6"/>
    <w:rsid w:val="00035768"/>
    <w:rsid w:val="000358CD"/>
    <w:rsid w:val="00035AA6"/>
    <w:rsid w:val="000364E5"/>
    <w:rsid w:val="000378EE"/>
    <w:rsid w:val="00040E17"/>
    <w:rsid w:val="00045135"/>
    <w:rsid w:val="00050376"/>
    <w:rsid w:val="00053829"/>
    <w:rsid w:val="00053856"/>
    <w:rsid w:val="000568AD"/>
    <w:rsid w:val="00056DE5"/>
    <w:rsid w:val="00060D86"/>
    <w:rsid w:val="00070136"/>
    <w:rsid w:val="00071C38"/>
    <w:rsid w:val="00074121"/>
    <w:rsid w:val="00074902"/>
    <w:rsid w:val="000749D6"/>
    <w:rsid w:val="000802C4"/>
    <w:rsid w:val="000830FB"/>
    <w:rsid w:val="00083AB5"/>
    <w:rsid w:val="000857DC"/>
    <w:rsid w:val="0008775B"/>
    <w:rsid w:val="000915F8"/>
    <w:rsid w:val="000915FB"/>
    <w:rsid w:val="00091AAA"/>
    <w:rsid w:val="00092E10"/>
    <w:rsid w:val="000938CA"/>
    <w:rsid w:val="0009516A"/>
    <w:rsid w:val="00097953"/>
    <w:rsid w:val="000A1174"/>
    <w:rsid w:val="000A134D"/>
    <w:rsid w:val="000A1C40"/>
    <w:rsid w:val="000A1CF3"/>
    <w:rsid w:val="000A29A2"/>
    <w:rsid w:val="000A3CEB"/>
    <w:rsid w:val="000A41E5"/>
    <w:rsid w:val="000A4318"/>
    <w:rsid w:val="000A4A48"/>
    <w:rsid w:val="000A54B4"/>
    <w:rsid w:val="000A58C2"/>
    <w:rsid w:val="000A6A0E"/>
    <w:rsid w:val="000A76FA"/>
    <w:rsid w:val="000A7C52"/>
    <w:rsid w:val="000B015A"/>
    <w:rsid w:val="000B13B7"/>
    <w:rsid w:val="000B5A41"/>
    <w:rsid w:val="000B6B10"/>
    <w:rsid w:val="000B7F02"/>
    <w:rsid w:val="000C0B79"/>
    <w:rsid w:val="000C1BB5"/>
    <w:rsid w:val="000C2E18"/>
    <w:rsid w:val="000C4869"/>
    <w:rsid w:val="000C6095"/>
    <w:rsid w:val="000C6C83"/>
    <w:rsid w:val="000D331E"/>
    <w:rsid w:val="000D338B"/>
    <w:rsid w:val="000D45D1"/>
    <w:rsid w:val="000D4783"/>
    <w:rsid w:val="000D6AAA"/>
    <w:rsid w:val="000E23F7"/>
    <w:rsid w:val="000E51BB"/>
    <w:rsid w:val="000E626C"/>
    <w:rsid w:val="000E7C67"/>
    <w:rsid w:val="000F0A14"/>
    <w:rsid w:val="000F1A28"/>
    <w:rsid w:val="000F1EB3"/>
    <w:rsid w:val="000F2B73"/>
    <w:rsid w:val="000F463F"/>
    <w:rsid w:val="000F4A41"/>
    <w:rsid w:val="000F648F"/>
    <w:rsid w:val="00100A59"/>
    <w:rsid w:val="00100D5A"/>
    <w:rsid w:val="0010381C"/>
    <w:rsid w:val="00104DB6"/>
    <w:rsid w:val="00107847"/>
    <w:rsid w:val="00115BC4"/>
    <w:rsid w:val="00115F26"/>
    <w:rsid w:val="00115FD1"/>
    <w:rsid w:val="0012177C"/>
    <w:rsid w:val="001221B2"/>
    <w:rsid w:val="0012251E"/>
    <w:rsid w:val="00123D9A"/>
    <w:rsid w:val="00124A4D"/>
    <w:rsid w:val="00126260"/>
    <w:rsid w:val="00130DA2"/>
    <w:rsid w:val="00133855"/>
    <w:rsid w:val="0013640A"/>
    <w:rsid w:val="00136982"/>
    <w:rsid w:val="00136DEF"/>
    <w:rsid w:val="001424FA"/>
    <w:rsid w:val="0014296B"/>
    <w:rsid w:val="00142D8D"/>
    <w:rsid w:val="001432AA"/>
    <w:rsid w:val="00143ECA"/>
    <w:rsid w:val="00145375"/>
    <w:rsid w:val="00146344"/>
    <w:rsid w:val="00150046"/>
    <w:rsid w:val="001511FD"/>
    <w:rsid w:val="00151F41"/>
    <w:rsid w:val="00154468"/>
    <w:rsid w:val="001544BD"/>
    <w:rsid w:val="00154A8A"/>
    <w:rsid w:val="001552E2"/>
    <w:rsid w:val="00155469"/>
    <w:rsid w:val="00156DDB"/>
    <w:rsid w:val="00156FC9"/>
    <w:rsid w:val="001571CE"/>
    <w:rsid w:val="00157579"/>
    <w:rsid w:val="0016116C"/>
    <w:rsid w:val="00164E04"/>
    <w:rsid w:val="00165AC6"/>
    <w:rsid w:val="0016765F"/>
    <w:rsid w:val="00167CC8"/>
    <w:rsid w:val="00171FC5"/>
    <w:rsid w:val="00173AD6"/>
    <w:rsid w:val="0017406E"/>
    <w:rsid w:val="00175DC2"/>
    <w:rsid w:val="00176F57"/>
    <w:rsid w:val="0017724A"/>
    <w:rsid w:val="00180B47"/>
    <w:rsid w:val="00180CF5"/>
    <w:rsid w:val="001822B4"/>
    <w:rsid w:val="00184DAD"/>
    <w:rsid w:val="00185C2E"/>
    <w:rsid w:val="00186C8B"/>
    <w:rsid w:val="00190B49"/>
    <w:rsid w:val="00191A38"/>
    <w:rsid w:val="00192CA8"/>
    <w:rsid w:val="00193C5F"/>
    <w:rsid w:val="00195407"/>
    <w:rsid w:val="00195CBF"/>
    <w:rsid w:val="00196EA6"/>
    <w:rsid w:val="001A0028"/>
    <w:rsid w:val="001A192B"/>
    <w:rsid w:val="001A1E55"/>
    <w:rsid w:val="001A21D0"/>
    <w:rsid w:val="001A2AB1"/>
    <w:rsid w:val="001A2BF7"/>
    <w:rsid w:val="001A4F0A"/>
    <w:rsid w:val="001A536D"/>
    <w:rsid w:val="001A5B62"/>
    <w:rsid w:val="001A6B0E"/>
    <w:rsid w:val="001B1A0C"/>
    <w:rsid w:val="001B2198"/>
    <w:rsid w:val="001B3A9C"/>
    <w:rsid w:val="001B4084"/>
    <w:rsid w:val="001B55C4"/>
    <w:rsid w:val="001B5C8A"/>
    <w:rsid w:val="001C000A"/>
    <w:rsid w:val="001C15A5"/>
    <w:rsid w:val="001C7852"/>
    <w:rsid w:val="001D1270"/>
    <w:rsid w:val="001D293F"/>
    <w:rsid w:val="001D3F18"/>
    <w:rsid w:val="001D46B5"/>
    <w:rsid w:val="001D4F55"/>
    <w:rsid w:val="001D6728"/>
    <w:rsid w:val="001D6C5B"/>
    <w:rsid w:val="001D71FD"/>
    <w:rsid w:val="001D7E09"/>
    <w:rsid w:val="001E1078"/>
    <w:rsid w:val="001E60AD"/>
    <w:rsid w:val="001E69F2"/>
    <w:rsid w:val="001E7870"/>
    <w:rsid w:val="001F00FA"/>
    <w:rsid w:val="001F0FC6"/>
    <w:rsid w:val="001F128F"/>
    <w:rsid w:val="001F183D"/>
    <w:rsid w:val="001F47FD"/>
    <w:rsid w:val="001F5652"/>
    <w:rsid w:val="001F57FC"/>
    <w:rsid w:val="001F6F24"/>
    <w:rsid w:val="0021072A"/>
    <w:rsid w:val="00211C9D"/>
    <w:rsid w:val="002130BE"/>
    <w:rsid w:val="00213762"/>
    <w:rsid w:val="00214A45"/>
    <w:rsid w:val="00216572"/>
    <w:rsid w:val="00220A07"/>
    <w:rsid w:val="00222B43"/>
    <w:rsid w:val="00222E2E"/>
    <w:rsid w:val="00223EB2"/>
    <w:rsid w:val="00224591"/>
    <w:rsid w:val="002254C5"/>
    <w:rsid w:val="002259FE"/>
    <w:rsid w:val="00225C27"/>
    <w:rsid w:val="00227E45"/>
    <w:rsid w:val="0023391E"/>
    <w:rsid w:val="002343D3"/>
    <w:rsid w:val="002351A1"/>
    <w:rsid w:val="00236840"/>
    <w:rsid w:val="00236A10"/>
    <w:rsid w:val="0024098E"/>
    <w:rsid w:val="0024106A"/>
    <w:rsid w:val="002416B7"/>
    <w:rsid w:val="002416C4"/>
    <w:rsid w:val="0024471D"/>
    <w:rsid w:val="00246B5D"/>
    <w:rsid w:val="00247696"/>
    <w:rsid w:val="00254F51"/>
    <w:rsid w:val="00256726"/>
    <w:rsid w:val="00256D2E"/>
    <w:rsid w:val="0025765F"/>
    <w:rsid w:val="00261175"/>
    <w:rsid w:val="00263D1A"/>
    <w:rsid w:val="002644A7"/>
    <w:rsid w:val="00265BC4"/>
    <w:rsid w:val="0026694B"/>
    <w:rsid w:val="002673AD"/>
    <w:rsid w:val="0027054F"/>
    <w:rsid w:val="00271119"/>
    <w:rsid w:val="00271DAE"/>
    <w:rsid w:val="00274B04"/>
    <w:rsid w:val="00280896"/>
    <w:rsid w:val="002820FC"/>
    <w:rsid w:val="00282972"/>
    <w:rsid w:val="00285855"/>
    <w:rsid w:val="00285C6F"/>
    <w:rsid w:val="00296822"/>
    <w:rsid w:val="00296B4A"/>
    <w:rsid w:val="00296C8D"/>
    <w:rsid w:val="002975A6"/>
    <w:rsid w:val="00297D82"/>
    <w:rsid w:val="002A0953"/>
    <w:rsid w:val="002A1681"/>
    <w:rsid w:val="002A3293"/>
    <w:rsid w:val="002A60F8"/>
    <w:rsid w:val="002A64FC"/>
    <w:rsid w:val="002A7A60"/>
    <w:rsid w:val="002A7C19"/>
    <w:rsid w:val="002B0C6E"/>
    <w:rsid w:val="002B12B1"/>
    <w:rsid w:val="002B4EAC"/>
    <w:rsid w:val="002B6523"/>
    <w:rsid w:val="002B67CC"/>
    <w:rsid w:val="002B745A"/>
    <w:rsid w:val="002C1808"/>
    <w:rsid w:val="002C2CAD"/>
    <w:rsid w:val="002C3BA4"/>
    <w:rsid w:val="002C5F11"/>
    <w:rsid w:val="002C602C"/>
    <w:rsid w:val="002D0E78"/>
    <w:rsid w:val="002D2744"/>
    <w:rsid w:val="002D30EB"/>
    <w:rsid w:val="002D34EB"/>
    <w:rsid w:val="002D4DCB"/>
    <w:rsid w:val="002D6907"/>
    <w:rsid w:val="002D7953"/>
    <w:rsid w:val="002D7CCD"/>
    <w:rsid w:val="002E0337"/>
    <w:rsid w:val="002E1C02"/>
    <w:rsid w:val="002E2E61"/>
    <w:rsid w:val="002E3110"/>
    <w:rsid w:val="002E712E"/>
    <w:rsid w:val="002F0418"/>
    <w:rsid w:val="002F1518"/>
    <w:rsid w:val="002F7BAD"/>
    <w:rsid w:val="002F7FEC"/>
    <w:rsid w:val="00301993"/>
    <w:rsid w:val="00306498"/>
    <w:rsid w:val="00307909"/>
    <w:rsid w:val="003108D4"/>
    <w:rsid w:val="00310A5D"/>
    <w:rsid w:val="00310AC1"/>
    <w:rsid w:val="00310D5A"/>
    <w:rsid w:val="0031267D"/>
    <w:rsid w:val="00312824"/>
    <w:rsid w:val="00321DF5"/>
    <w:rsid w:val="00322CCE"/>
    <w:rsid w:val="00323645"/>
    <w:rsid w:val="00324267"/>
    <w:rsid w:val="003245D3"/>
    <w:rsid w:val="0032775F"/>
    <w:rsid w:val="00332594"/>
    <w:rsid w:val="00332C82"/>
    <w:rsid w:val="003334AA"/>
    <w:rsid w:val="00335462"/>
    <w:rsid w:val="0033548B"/>
    <w:rsid w:val="00340FD6"/>
    <w:rsid w:val="00341AB5"/>
    <w:rsid w:val="003433B0"/>
    <w:rsid w:val="00344D4B"/>
    <w:rsid w:val="00345D1D"/>
    <w:rsid w:val="00346385"/>
    <w:rsid w:val="00350726"/>
    <w:rsid w:val="00351AA4"/>
    <w:rsid w:val="00351F55"/>
    <w:rsid w:val="003530DF"/>
    <w:rsid w:val="00354F00"/>
    <w:rsid w:val="0035594F"/>
    <w:rsid w:val="00356A84"/>
    <w:rsid w:val="00356B41"/>
    <w:rsid w:val="003608E6"/>
    <w:rsid w:val="00361992"/>
    <w:rsid w:val="00361F27"/>
    <w:rsid w:val="00362A78"/>
    <w:rsid w:val="003640A0"/>
    <w:rsid w:val="003645A9"/>
    <w:rsid w:val="00366C3B"/>
    <w:rsid w:val="00366DE1"/>
    <w:rsid w:val="0037451C"/>
    <w:rsid w:val="0037485B"/>
    <w:rsid w:val="00381812"/>
    <w:rsid w:val="00381E20"/>
    <w:rsid w:val="003823C1"/>
    <w:rsid w:val="00383E5C"/>
    <w:rsid w:val="00390428"/>
    <w:rsid w:val="00390A6A"/>
    <w:rsid w:val="00391A44"/>
    <w:rsid w:val="003966B6"/>
    <w:rsid w:val="003A17C5"/>
    <w:rsid w:val="003A2040"/>
    <w:rsid w:val="003A354C"/>
    <w:rsid w:val="003A465A"/>
    <w:rsid w:val="003A48C1"/>
    <w:rsid w:val="003A71B8"/>
    <w:rsid w:val="003B0CD0"/>
    <w:rsid w:val="003B285F"/>
    <w:rsid w:val="003B5EA6"/>
    <w:rsid w:val="003B60D3"/>
    <w:rsid w:val="003B6165"/>
    <w:rsid w:val="003C0B72"/>
    <w:rsid w:val="003C132B"/>
    <w:rsid w:val="003C20AD"/>
    <w:rsid w:val="003C3261"/>
    <w:rsid w:val="003C49A6"/>
    <w:rsid w:val="003C5188"/>
    <w:rsid w:val="003C54EE"/>
    <w:rsid w:val="003C7DD6"/>
    <w:rsid w:val="003D038A"/>
    <w:rsid w:val="003D0448"/>
    <w:rsid w:val="003D3869"/>
    <w:rsid w:val="003D48C4"/>
    <w:rsid w:val="003D5989"/>
    <w:rsid w:val="003D5CBA"/>
    <w:rsid w:val="003D7DA2"/>
    <w:rsid w:val="003E04E2"/>
    <w:rsid w:val="003E083C"/>
    <w:rsid w:val="003E0E0C"/>
    <w:rsid w:val="003F0871"/>
    <w:rsid w:val="003F4E75"/>
    <w:rsid w:val="003F50E7"/>
    <w:rsid w:val="003F669B"/>
    <w:rsid w:val="003F7F5B"/>
    <w:rsid w:val="00402DD8"/>
    <w:rsid w:val="004032C5"/>
    <w:rsid w:val="00403571"/>
    <w:rsid w:val="004039C2"/>
    <w:rsid w:val="00406380"/>
    <w:rsid w:val="00411B93"/>
    <w:rsid w:val="004136D9"/>
    <w:rsid w:val="004149C9"/>
    <w:rsid w:val="00414A91"/>
    <w:rsid w:val="00416443"/>
    <w:rsid w:val="004209F8"/>
    <w:rsid w:val="00420BC1"/>
    <w:rsid w:val="00421339"/>
    <w:rsid w:val="00421514"/>
    <w:rsid w:val="0042175C"/>
    <w:rsid w:val="00421945"/>
    <w:rsid w:val="00421EA4"/>
    <w:rsid w:val="004229DF"/>
    <w:rsid w:val="00422CA2"/>
    <w:rsid w:val="00431027"/>
    <w:rsid w:val="004315AF"/>
    <w:rsid w:val="00431919"/>
    <w:rsid w:val="00431E79"/>
    <w:rsid w:val="004322B1"/>
    <w:rsid w:val="004327DA"/>
    <w:rsid w:val="00433639"/>
    <w:rsid w:val="004337F7"/>
    <w:rsid w:val="0043557B"/>
    <w:rsid w:val="004373C3"/>
    <w:rsid w:val="00440A05"/>
    <w:rsid w:val="0044414F"/>
    <w:rsid w:val="00444630"/>
    <w:rsid w:val="00444658"/>
    <w:rsid w:val="00444A43"/>
    <w:rsid w:val="00446AF9"/>
    <w:rsid w:val="004531A9"/>
    <w:rsid w:val="0045454A"/>
    <w:rsid w:val="00454E4B"/>
    <w:rsid w:val="00455380"/>
    <w:rsid w:val="0045736B"/>
    <w:rsid w:val="004600D7"/>
    <w:rsid w:val="0046290C"/>
    <w:rsid w:val="0046358D"/>
    <w:rsid w:val="00463654"/>
    <w:rsid w:val="0046562A"/>
    <w:rsid w:val="00472FB6"/>
    <w:rsid w:val="004742DD"/>
    <w:rsid w:val="004743AF"/>
    <w:rsid w:val="00474B4B"/>
    <w:rsid w:val="00474F00"/>
    <w:rsid w:val="0047669B"/>
    <w:rsid w:val="004804EC"/>
    <w:rsid w:val="0048064A"/>
    <w:rsid w:val="00481160"/>
    <w:rsid w:val="004857C0"/>
    <w:rsid w:val="00490F79"/>
    <w:rsid w:val="004926C0"/>
    <w:rsid w:val="004930EA"/>
    <w:rsid w:val="00497539"/>
    <w:rsid w:val="004A21CD"/>
    <w:rsid w:val="004A2687"/>
    <w:rsid w:val="004A5265"/>
    <w:rsid w:val="004A5DA7"/>
    <w:rsid w:val="004A6F49"/>
    <w:rsid w:val="004A7069"/>
    <w:rsid w:val="004A7B21"/>
    <w:rsid w:val="004B0004"/>
    <w:rsid w:val="004B0E34"/>
    <w:rsid w:val="004B524B"/>
    <w:rsid w:val="004B5620"/>
    <w:rsid w:val="004B77F2"/>
    <w:rsid w:val="004C03DA"/>
    <w:rsid w:val="004C2CB7"/>
    <w:rsid w:val="004C3068"/>
    <w:rsid w:val="004C3894"/>
    <w:rsid w:val="004C51E2"/>
    <w:rsid w:val="004C58DF"/>
    <w:rsid w:val="004C5DDE"/>
    <w:rsid w:val="004C60B4"/>
    <w:rsid w:val="004C641D"/>
    <w:rsid w:val="004C65AD"/>
    <w:rsid w:val="004D0B14"/>
    <w:rsid w:val="004D0C79"/>
    <w:rsid w:val="004D0F4E"/>
    <w:rsid w:val="004D21E7"/>
    <w:rsid w:val="004D4B76"/>
    <w:rsid w:val="004D7CF5"/>
    <w:rsid w:val="004E1CC4"/>
    <w:rsid w:val="004E20CF"/>
    <w:rsid w:val="004E30D6"/>
    <w:rsid w:val="004E504B"/>
    <w:rsid w:val="004E62ED"/>
    <w:rsid w:val="004F3086"/>
    <w:rsid w:val="004F3F3C"/>
    <w:rsid w:val="004F5D89"/>
    <w:rsid w:val="004F7EB5"/>
    <w:rsid w:val="005005F9"/>
    <w:rsid w:val="0050162F"/>
    <w:rsid w:val="00502342"/>
    <w:rsid w:val="00503329"/>
    <w:rsid w:val="00503F78"/>
    <w:rsid w:val="00504BB6"/>
    <w:rsid w:val="00506EE1"/>
    <w:rsid w:val="0051012D"/>
    <w:rsid w:val="0051023D"/>
    <w:rsid w:val="00516395"/>
    <w:rsid w:val="0051639D"/>
    <w:rsid w:val="005213EF"/>
    <w:rsid w:val="00522F9C"/>
    <w:rsid w:val="00523824"/>
    <w:rsid w:val="00525541"/>
    <w:rsid w:val="00525655"/>
    <w:rsid w:val="00527288"/>
    <w:rsid w:val="00527BE8"/>
    <w:rsid w:val="00527DB0"/>
    <w:rsid w:val="005301F5"/>
    <w:rsid w:val="005334AE"/>
    <w:rsid w:val="00534C67"/>
    <w:rsid w:val="0053506B"/>
    <w:rsid w:val="0053534A"/>
    <w:rsid w:val="00535DCD"/>
    <w:rsid w:val="00536EE4"/>
    <w:rsid w:val="00537A1B"/>
    <w:rsid w:val="00542AEF"/>
    <w:rsid w:val="00543A16"/>
    <w:rsid w:val="00543F49"/>
    <w:rsid w:val="00553CC5"/>
    <w:rsid w:val="00553E18"/>
    <w:rsid w:val="00554788"/>
    <w:rsid w:val="0055570D"/>
    <w:rsid w:val="00560010"/>
    <w:rsid w:val="0056055E"/>
    <w:rsid w:val="00561C67"/>
    <w:rsid w:val="00565CC7"/>
    <w:rsid w:val="00566946"/>
    <w:rsid w:val="00567FDA"/>
    <w:rsid w:val="005701BC"/>
    <w:rsid w:val="00571E5A"/>
    <w:rsid w:val="0057213A"/>
    <w:rsid w:val="00572731"/>
    <w:rsid w:val="005727D5"/>
    <w:rsid w:val="00573377"/>
    <w:rsid w:val="0057515C"/>
    <w:rsid w:val="005769CB"/>
    <w:rsid w:val="005810B4"/>
    <w:rsid w:val="005827CA"/>
    <w:rsid w:val="005829F5"/>
    <w:rsid w:val="00582A8C"/>
    <w:rsid w:val="005842C1"/>
    <w:rsid w:val="00585395"/>
    <w:rsid w:val="0058622A"/>
    <w:rsid w:val="0058679C"/>
    <w:rsid w:val="0058749A"/>
    <w:rsid w:val="005908FC"/>
    <w:rsid w:val="00590C9E"/>
    <w:rsid w:val="00591FC5"/>
    <w:rsid w:val="0059232C"/>
    <w:rsid w:val="00592516"/>
    <w:rsid w:val="00593D5B"/>
    <w:rsid w:val="005953AA"/>
    <w:rsid w:val="0059577F"/>
    <w:rsid w:val="00595C62"/>
    <w:rsid w:val="00596430"/>
    <w:rsid w:val="0059692E"/>
    <w:rsid w:val="005A2AB7"/>
    <w:rsid w:val="005A3AD5"/>
    <w:rsid w:val="005A3E79"/>
    <w:rsid w:val="005A53E0"/>
    <w:rsid w:val="005A66E8"/>
    <w:rsid w:val="005A72B0"/>
    <w:rsid w:val="005B0D6F"/>
    <w:rsid w:val="005B208D"/>
    <w:rsid w:val="005B347E"/>
    <w:rsid w:val="005B4B4B"/>
    <w:rsid w:val="005B5D7C"/>
    <w:rsid w:val="005C011F"/>
    <w:rsid w:val="005C234A"/>
    <w:rsid w:val="005C5587"/>
    <w:rsid w:val="005D01F8"/>
    <w:rsid w:val="005D267A"/>
    <w:rsid w:val="005D3C4B"/>
    <w:rsid w:val="005D5F88"/>
    <w:rsid w:val="005D6EDE"/>
    <w:rsid w:val="005D6FC3"/>
    <w:rsid w:val="005D7423"/>
    <w:rsid w:val="005D7511"/>
    <w:rsid w:val="005E14E9"/>
    <w:rsid w:val="005E6B23"/>
    <w:rsid w:val="005E724F"/>
    <w:rsid w:val="005F2A89"/>
    <w:rsid w:val="005F36B0"/>
    <w:rsid w:val="005F4B2A"/>
    <w:rsid w:val="005F4C31"/>
    <w:rsid w:val="005F51EC"/>
    <w:rsid w:val="0060070E"/>
    <w:rsid w:val="006016E6"/>
    <w:rsid w:val="006064F8"/>
    <w:rsid w:val="00610364"/>
    <w:rsid w:val="00613532"/>
    <w:rsid w:val="0061360C"/>
    <w:rsid w:val="006145DD"/>
    <w:rsid w:val="0061463D"/>
    <w:rsid w:val="0061730D"/>
    <w:rsid w:val="006175EB"/>
    <w:rsid w:val="00620A28"/>
    <w:rsid w:val="0062414B"/>
    <w:rsid w:val="00625CA8"/>
    <w:rsid w:val="006309F6"/>
    <w:rsid w:val="006310AF"/>
    <w:rsid w:val="00633125"/>
    <w:rsid w:val="00637D86"/>
    <w:rsid w:val="00641AB7"/>
    <w:rsid w:val="006461D8"/>
    <w:rsid w:val="00647EDD"/>
    <w:rsid w:val="00650AB0"/>
    <w:rsid w:val="0065174F"/>
    <w:rsid w:val="00651EA0"/>
    <w:rsid w:val="0065284E"/>
    <w:rsid w:val="00653170"/>
    <w:rsid w:val="006531B0"/>
    <w:rsid w:val="00654D5C"/>
    <w:rsid w:val="00654E98"/>
    <w:rsid w:val="00656AA5"/>
    <w:rsid w:val="00656D70"/>
    <w:rsid w:val="00661B60"/>
    <w:rsid w:val="00665085"/>
    <w:rsid w:val="00665A47"/>
    <w:rsid w:val="00670CB9"/>
    <w:rsid w:val="00673B33"/>
    <w:rsid w:val="006814C2"/>
    <w:rsid w:val="00684E10"/>
    <w:rsid w:val="006856C4"/>
    <w:rsid w:val="00686034"/>
    <w:rsid w:val="006879B1"/>
    <w:rsid w:val="00692B72"/>
    <w:rsid w:val="006933AF"/>
    <w:rsid w:val="00693E64"/>
    <w:rsid w:val="006948C1"/>
    <w:rsid w:val="0069492D"/>
    <w:rsid w:val="00694A3C"/>
    <w:rsid w:val="00695993"/>
    <w:rsid w:val="0069647D"/>
    <w:rsid w:val="006964BA"/>
    <w:rsid w:val="00696B5E"/>
    <w:rsid w:val="006979BF"/>
    <w:rsid w:val="006A0CB9"/>
    <w:rsid w:val="006A29DA"/>
    <w:rsid w:val="006A3F63"/>
    <w:rsid w:val="006A628D"/>
    <w:rsid w:val="006B0600"/>
    <w:rsid w:val="006B4294"/>
    <w:rsid w:val="006B4CC9"/>
    <w:rsid w:val="006C41EA"/>
    <w:rsid w:val="006C4656"/>
    <w:rsid w:val="006C5119"/>
    <w:rsid w:val="006D2AEE"/>
    <w:rsid w:val="006D33D1"/>
    <w:rsid w:val="006D7E3C"/>
    <w:rsid w:val="006E1590"/>
    <w:rsid w:val="006E2FAB"/>
    <w:rsid w:val="006E44E3"/>
    <w:rsid w:val="006E4798"/>
    <w:rsid w:val="006E7394"/>
    <w:rsid w:val="006F134A"/>
    <w:rsid w:val="006F257D"/>
    <w:rsid w:val="006F2AB8"/>
    <w:rsid w:val="006F2B8E"/>
    <w:rsid w:val="006F2C34"/>
    <w:rsid w:val="006F2E6C"/>
    <w:rsid w:val="006F38CB"/>
    <w:rsid w:val="006F5880"/>
    <w:rsid w:val="006F61A1"/>
    <w:rsid w:val="006F7006"/>
    <w:rsid w:val="006F7B8E"/>
    <w:rsid w:val="006F7ED0"/>
    <w:rsid w:val="007032CB"/>
    <w:rsid w:val="00703CF1"/>
    <w:rsid w:val="007042AF"/>
    <w:rsid w:val="00711EF2"/>
    <w:rsid w:val="007125BD"/>
    <w:rsid w:val="00712914"/>
    <w:rsid w:val="00713827"/>
    <w:rsid w:val="007146A8"/>
    <w:rsid w:val="00714783"/>
    <w:rsid w:val="00715261"/>
    <w:rsid w:val="00715A0D"/>
    <w:rsid w:val="0072278B"/>
    <w:rsid w:val="00722BBC"/>
    <w:rsid w:val="00722DBC"/>
    <w:rsid w:val="0072521B"/>
    <w:rsid w:val="00726571"/>
    <w:rsid w:val="00727A3D"/>
    <w:rsid w:val="00730E9C"/>
    <w:rsid w:val="00731DBC"/>
    <w:rsid w:val="00735D2C"/>
    <w:rsid w:val="00736ADE"/>
    <w:rsid w:val="00737D31"/>
    <w:rsid w:val="00747D3E"/>
    <w:rsid w:val="00751968"/>
    <w:rsid w:val="007519F7"/>
    <w:rsid w:val="00752AE8"/>
    <w:rsid w:val="00755A9F"/>
    <w:rsid w:val="00756B67"/>
    <w:rsid w:val="00757638"/>
    <w:rsid w:val="00761AB1"/>
    <w:rsid w:val="0076353F"/>
    <w:rsid w:val="00766CBF"/>
    <w:rsid w:val="007671D4"/>
    <w:rsid w:val="007679C8"/>
    <w:rsid w:val="00774060"/>
    <w:rsid w:val="007744B5"/>
    <w:rsid w:val="00777472"/>
    <w:rsid w:val="00783F83"/>
    <w:rsid w:val="00784231"/>
    <w:rsid w:val="00784DBB"/>
    <w:rsid w:val="00786009"/>
    <w:rsid w:val="00787686"/>
    <w:rsid w:val="00787C28"/>
    <w:rsid w:val="00791564"/>
    <w:rsid w:val="00791A1B"/>
    <w:rsid w:val="00794258"/>
    <w:rsid w:val="00796F0E"/>
    <w:rsid w:val="007A2291"/>
    <w:rsid w:val="007A3814"/>
    <w:rsid w:val="007A79E4"/>
    <w:rsid w:val="007A7EA1"/>
    <w:rsid w:val="007B0340"/>
    <w:rsid w:val="007B40A4"/>
    <w:rsid w:val="007B48A2"/>
    <w:rsid w:val="007B494A"/>
    <w:rsid w:val="007B741E"/>
    <w:rsid w:val="007C0C1A"/>
    <w:rsid w:val="007C21F8"/>
    <w:rsid w:val="007C2BEC"/>
    <w:rsid w:val="007C2CBA"/>
    <w:rsid w:val="007C2CE0"/>
    <w:rsid w:val="007C5EB4"/>
    <w:rsid w:val="007C7472"/>
    <w:rsid w:val="007C786B"/>
    <w:rsid w:val="007D14DE"/>
    <w:rsid w:val="007D1982"/>
    <w:rsid w:val="007D2A65"/>
    <w:rsid w:val="007D3F1D"/>
    <w:rsid w:val="007D55F9"/>
    <w:rsid w:val="007D59A5"/>
    <w:rsid w:val="007D7925"/>
    <w:rsid w:val="007D7BC6"/>
    <w:rsid w:val="007E01E6"/>
    <w:rsid w:val="007E17E4"/>
    <w:rsid w:val="007E254E"/>
    <w:rsid w:val="007E4B68"/>
    <w:rsid w:val="007E4B71"/>
    <w:rsid w:val="007E4C8E"/>
    <w:rsid w:val="007E57DE"/>
    <w:rsid w:val="007E6712"/>
    <w:rsid w:val="007E6DBA"/>
    <w:rsid w:val="007E6E21"/>
    <w:rsid w:val="007F03FA"/>
    <w:rsid w:val="007F14C0"/>
    <w:rsid w:val="007F1623"/>
    <w:rsid w:val="007F1D55"/>
    <w:rsid w:val="007F5BAD"/>
    <w:rsid w:val="007F6209"/>
    <w:rsid w:val="007F77C7"/>
    <w:rsid w:val="0080189A"/>
    <w:rsid w:val="00801A43"/>
    <w:rsid w:val="00801CD9"/>
    <w:rsid w:val="00803FF9"/>
    <w:rsid w:val="00804653"/>
    <w:rsid w:val="008062F5"/>
    <w:rsid w:val="00806466"/>
    <w:rsid w:val="00806ADF"/>
    <w:rsid w:val="00807381"/>
    <w:rsid w:val="00807970"/>
    <w:rsid w:val="00807CCD"/>
    <w:rsid w:val="00810627"/>
    <w:rsid w:val="00810AFC"/>
    <w:rsid w:val="008141C6"/>
    <w:rsid w:val="00814739"/>
    <w:rsid w:val="00815BC3"/>
    <w:rsid w:val="0081696C"/>
    <w:rsid w:val="0081696D"/>
    <w:rsid w:val="00816CE6"/>
    <w:rsid w:val="0081746D"/>
    <w:rsid w:val="00820A1D"/>
    <w:rsid w:val="00820F63"/>
    <w:rsid w:val="00821B82"/>
    <w:rsid w:val="00821E99"/>
    <w:rsid w:val="00821EDC"/>
    <w:rsid w:val="00821F4A"/>
    <w:rsid w:val="00822F97"/>
    <w:rsid w:val="00823075"/>
    <w:rsid w:val="0082445E"/>
    <w:rsid w:val="00827BC2"/>
    <w:rsid w:val="00830A73"/>
    <w:rsid w:val="0083125C"/>
    <w:rsid w:val="008316D0"/>
    <w:rsid w:val="008329EC"/>
    <w:rsid w:val="00836FD5"/>
    <w:rsid w:val="0083706E"/>
    <w:rsid w:val="00841C67"/>
    <w:rsid w:val="008451CF"/>
    <w:rsid w:val="00845ECF"/>
    <w:rsid w:val="00846136"/>
    <w:rsid w:val="00846404"/>
    <w:rsid w:val="00851D3F"/>
    <w:rsid w:val="00853725"/>
    <w:rsid w:val="00853B22"/>
    <w:rsid w:val="00854935"/>
    <w:rsid w:val="0086025A"/>
    <w:rsid w:val="008603DB"/>
    <w:rsid w:val="0086064F"/>
    <w:rsid w:val="0086085D"/>
    <w:rsid w:val="00861669"/>
    <w:rsid w:val="0086314A"/>
    <w:rsid w:val="008634FE"/>
    <w:rsid w:val="00863C00"/>
    <w:rsid w:val="00863DD9"/>
    <w:rsid w:val="00864778"/>
    <w:rsid w:val="0086562E"/>
    <w:rsid w:val="00866564"/>
    <w:rsid w:val="00866B13"/>
    <w:rsid w:val="0087020B"/>
    <w:rsid w:val="00870E23"/>
    <w:rsid w:val="00871451"/>
    <w:rsid w:val="008719D7"/>
    <w:rsid w:val="0087439B"/>
    <w:rsid w:val="0087493B"/>
    <w:rsid w:val="00875C20"/>
    <w:rsid w:val="008765D4"/>
    <w:rsid w:val="00880851"/>
    <w:rsid w:val="00880AEF"/>
    <w:rsid w:val="008869D1"/>
    <w:rsid w:val="0089054F"/>
    <w:rsid w:val="008907A1"/>
    <w:rsid w:val="00890831"/>
    <w:rsid w:val="0089294E"/>
    <w:rsid w:val="00893432"/>
    <w:rsid w:val="008935EC"/>
    <w:rsid w:val="00893807"/>
    <w:rsid w:val="0089398E"/>
    <w:rsid w:val="008953A7"/>
    <w:rsid w:val="008A0433"/>
    <w:rsid w:val="008A1791"/>
    <w:rsid w:val="008A42AB"/>
    <w:rsid w:val="008A4BF2"/>
    <w:rsid w:val="008A5623"/>
    <w:rsid w:val="008A6B39"/>
    <w:rsid w:val="008B0C91"/>
    <w:rsid w:val="008B2571"/>
    <w:rsid w:val="008B3B3F"/>
    <w:rsid w:val="008B5D58"/>
    <w:rsid w:val="008B6718"/>
    <w:rsid w:val="008B6F3E"/>
    <w:rsid w:val="008B7E40"/>
    <w:rsid w:val="008C0D68"/>
    <w:rsid w:val="008C16FA"/>
    <w:rsid w:val="008C187E"/>
    <w:rsid w:val="008C277B"/>
    <w:rsid w:val="008C3997"/>
    <w:rsid w:val="008C3DA7"/>
    <w:rsid w:val="008C3EAC"/>
    <w:rsid w:val="008C3EB6"/>
    <w:rsid w:val="008C4570"/>
    <w:rsid w:val="008C4760"/>
    <w:rsid w:val="008C77D8"/>
    <w:rsid w:val="008D0197"/>
    <w:rsid w:val="008D0B67"/>
    <w:rsid w:val="008D10C8"/>
    <w:rsid w:val="008D1D8D"/>
    <w:rsid w:val="008D254D"/>
    <w:rsid w:val="008D289E"/>
    <w:rsid w:val="008D690F"/>
    <w:rsid w:val="008D756B"/>
    <w:rsid w:val="008E25BA"/>
    <w:rsid w:val="008E2FC8"/>
    <w:rsid w:val="008E3E2B"/>
    <w:rsid w:val="008E439D"/>
    <w:rsid w:val="008F0662"/>
    <w:rsid w:val="008F1C04"/>
    <w:rsid w:val="008F2230"/>
    <w:rsid w:val="008F2FBA"/>
    <w:rsid w:val="008F5F22"/>
    <w:rsid w:val="008F683B"/>
    <w:rsid w:val="009003C6"/>
    <w:rsid w:val="00900B47"/>
    <w:rsid w:val="009018CF"/>
    <w:rsid w:val="00903ACE"/>
    <w:rsid w:val="009040C4"/>
    <w:rsid w:val="009104F4"/>
    <w:rsid w:val="00910770"/>
    <w:rsid w:val="00911C3A"/>
    <w:rsid w:val="00912F40"/>
    <w:rsid w:val="0091312B"/>
    <w:rsid w:val="0091795C"/>
    <w:rsid w:val="0092216E"/>
    <w:rsid w:val="00922415"/>
    <w:rsid w:val="009225C8"/>
    <w:rsid w:val="009238E2"/>
    <w:rsid w:val="00923B6B"/>
    <w:rsid w:val="00923C7B"/>
    <w:rsid w:val="00924C13"/>
    <w:rsid w:val="009262E0"/>
    <w:rsid w:val="00926805"/>
    <w:rsid w:val="00927697"/>
    <w:rsid w:val="00927DAD"/>
    <w:rsid w:val="00930DBF"/>
    <w:rsid w:val="00934242"/>
    <w:rsid w:val="00934E06"/>
    <w:rsid w:val="00940BA1"/>
    <w:rsid w:val="009416D7"/>
    <w:rsid w:val="009426A7"/>
    <w:rsid w:val="00950BFF"/>
    <w:rsid w:val="00953223"/>
    <w:rsid w:val="00953A82"/>
    <w:rsid w:val="0095616F"/>
    <w:rsid w:val="00956D4D"/>
    <w:rsid w:val="00957B34"/>
    <w:rsid w:val="0096172A"/>
    <w:rsid w:val="00965BBA"/>
    <w:rsid w:val="0096798F"/>
    <w:rsid w:val="0097071C"/>
    <w:rsid w:val="00974599"/>
    <w:rsid w:val="009759EE"/>
    <w:rsid w:val="00975EA9"/>
    <w:rsid w:val="00976DA5"/>
    <w:rsid w:val="00981C97"/>
    <w:rsid w:val="00982970"/>
    <w:rsid w:val="00983E58"/>
    <w:rsid w:val="00984660"/>
    <w:rsid w:val="009854C9"/>
    <w:rsid w:val="00986B8A"/>
    <w:rsid w:val="00990513"/>
    <w:rsid w:val="00990A44"/>
    <w:rsid w:val="00991791"/>
    <w:rsid w:val="00992B59"/>
    <w:rsid w:val="00993D6D"/>
    <w:rsid w:val="009945E1"/>
    <w:rsid w:val="00996D78"/>
    <w:rsid w:val="00997003"/>
    <w:rsid w:val="00997E6F"/>
    <w:rsid w:val="009A0961"/>
    <w:rsid w:val="009A33E5"/>
    <w:rsid w:val="009A3731"/>
    <w:rsid w:val="009A44BD"/>
    <w:rsid w:val="009A5139"/>
    <w:rsid w:val="009A57D6"/>
    <w:rsid w:val="009A58AD"/>
    <w:rsid w:val="009A5F64"/>
    <w:rsid w:val="009A6425"/>
    <w:rsid w:val="009A69E9"/>
    <w:rsid w:val="009B0051"/>
    <w:rsid w:val="009B1362"/>
    <w:rsid w:val="009B1456"/>
    <w:rsid w:val="009B4E96"/>
    <w:rsid w:val="009B5FEB"/>
    <w:rsid w:val="009B6F7D"/>
    <w:rsid w:val="009C06C5"/>
    <w:rsid w:val="009C1099"/>
    <w:rsid w:val="009C145A"/>
    <w:rsid w:val="009C2153"/>
    <w:rsid w:val="009C37A1"/>
    <w:rsid w:val="009C3ABD"/>
    <w:rsid w:val="009C419E"/>
    <w:rsid w:val="009C5DCC"/>
    <w:rsid w:val="009C6E25"/>
    <w:rsid w:val="009D073D"/>
    <w:rsid w:val="009D0E31"/>
    <w:rsid w:val="009D13AA"/>
    <w:rsid w:val="009D4AC0"/>
    <w:rsid w:val="009D4D3A"/>
    <w:rsid w:val="009D7245"/>
    <w:rsid w:val="009E0234"/>
    <w:rsid w:val="009E3331"/>
    <w:rsid w:val="009E3484"/>
    <w:rsid w:val="009E4181"/>
    <w:rsid w:val="009E47A6"/>
    <w:rsid w:val="009E4EC1"/>
    <w:rsid w:val="009E540B"/>
    <w:rsid w:val="009F148A"/>
    <w:rsid w:val="009F255B"/>
    <w:rsid w:val="009F5D74"/>
    <w:rsid w:val="009F5F6B"/>
    <w:rsid w:val="00A033D2"/>
    <w:rsid w:val="00A05A8F"/>
    <w:rsid w:val="00A07897"/>
    <w:rsid w:val="00A07EFC"/>
    <w:rsid w:val="00A07F30"/>
    <w:rsid w:val="00A1253A"/>
    <w:rsid w:val="00A13642"/>
    <w:rsid w:val="00A1409A"/>
    <w:rsid w:val="00A153FF"/>
    <w:rsid w:val="00A1694B"/>
    <w:rsid w:val="00A172E3"/>
    <w:rsid w:val="00A207A8"/>
    <w:rsid w:val="00A214D5"/>
    <w:rsid w:val="00A21845"/>
    <w:rsid w:val="00A21854"/>
    <w:rsid w:val="00A219EF"/>
    <w:rsid w:val="00A22EC4"/>
    <w:rsid w:val="00A24DE9"/>
    <w:rsid w:val="00A24E36"/>
    <w:rsid w:val="00A252A0"/>
    <w:rsid w:val="00A256F9"/>
    <w:rsid w:val="00A26129"/>
    <w:rsid w:val="00A2621A"/>
    <w:rsid w:val="00A27A57"/>
    <w:rsid w:val="00A3104F"/>
    <w:rsid w:val="00A3177A"/>
    <w:rsid w:val="00A36369"/>
    <w:rsid w:val="00A365B2"/>
    <w:rsid w:val="00A3716A"/>
    <w:rsid w:val="00A37D38"/>
    <w:rsid w:val="00A41EB0"/>
    <w:rsid w:val="00A42353"/>
    <w:rsid w:val="00A42D31"/>
    <w:rsid w:val="00A43D84"/>
    <w:rsid w:val="00A43F8D"/>
    <w:rsid w:val="00A44419"/>
    <w:rsid w:val="00A458F0"/>
    <w:rsid w:val="00A4778C"/>
    <w:rsid w:val="00A47FFA"/>
    <w:rsid w:val="00A53D49"/>
    <w:rsid w:val="00A5563C"/>
    <w:rsid w:val="00A60791"/>
    <w:rsid w:val="00A63591"/>
    <w:rsid w:val="00A64DC1"/>
    <w:rsid w:val="00A64E2B"/>
    <w:rsid w:val="00A66886"/>
    <w:rsid w:val="00A66B94"/>
    <w:rsid w:val="00A70783"/>
    <w:rsid w:val="00A7187A"/>
    <w:rsid w:val="00A71BEF"/>
    <w:rsid w:val="00A73265"/>
    <w:rsid w:val="00A76026"/>
    <w:rsid w:val="00A763AC"/>
    <w:rsid w:val="00A80CF7"/>
    <w:rsid w:val="00A812FE"/>
    <w:rsid w:val="00A833B8"/>
    <w:rsid w:val="00A84027"/>
    <w:rsid w:val="00A854C7"/>
    <w:rsid w:val="00A85934"/>
    <w:rsid w:val="00A85CC2"/>
    <w:rsid w:val="00A863D9"/>
    <w:rsid w:val="00A870F1"/>
    <w:rsid w:val="00A9116E"/>
    <w:rsid w:val="00A91CB6"/>
    <w:rsid w:val="00A91E37"/>
    <w:rsid w:val="00A921E7"/>
    <w:rsid w:val="00A9320E"/>
    <w:rsid w:val="00A9640E"/>
    <w:rsid w:val="00A96609"/>
    <w:rsid w:val="00A967EF"/>
    <w:rsid w:val="00A971BE"/>
    <w:rsid w:val="00AA007B"/>
    <w:rsid w:val="00AA08D5"/>
    <w:rsid w:val="00AA221E"/>
    <w:rsid w:val="00AA4DBE"/>
    <w:rsid w:val="00AB1906"/>
    <w:rsid w:val="00AB2525"/>
    <w:rsid w:val="00AB350C"/>
    <w:rsid w:val="00AB4A37"/>
    <w:rsid w:val="00AB650B"/>
    <w:rsid w:val="00AB748C"/>
    <w:rsid w:val="00AB75E6"/>
    <w:rsid w:val="00AC0D72"/>
    <w:rsid w:val="00AC3033"/>
    <w:rsid w:val="00AC332F"/>
    <w:rsid w:val="00AC35D5"/>
    <w:rsid w:val="00AC590E"/>
    <w:rsid w:val="00AC649F"/>
    <w:rsid w:val="00AC73CC"/>
    <w:rsid w:val="00AD03FC"/>
    <w:rsid w:val="00AD0DC1"/>
    <w:rsid w:val="00AD15B8"/>
    <w:rsid w:val="00AD34D8"/>
    <w:rsid w:val="00AD64AA"/>
    <w:rsid w:val="00AD6E31"/>
    <w:rsid w:val="00AD6FFA"/>
    <w:rsid w:val="00AE113D"/>
    <w:rsid w:val="00AE25F7"/>
    <w:rsid w:val="00AE280F"/>
    <w:rsid w:val="00AE2FDC"/>
    <w:rsid w:val="00AE427A"/>
    <w:rsid w:val="00AE443B"/>
    <w:rsid w:val="00AE63B1"/>
    <w:rsid w:val="00AE6E96"/>
    <w:rsid w:val="00AE6F31"/>
    <w:rsid w:val="00AF20C8"/>
    <w:rsid w:val="00AF30D8"/>
    <w:rsid w:val="00AF50F4"/>
    <w:rsid w:val="00AF533A"/>
    <w:rsid w:val="00AF6AA5"/>
    <w:rsid w:val="00B00F8E"/>
    <w:rsid w:val="00B010D9"/>
    <w:rsid w:val="00B017D7"/>
    <w:rsid w:val="00B039D7"/>
    <w:rsid w:val="00B116E0"/>
    <w:rsid w:val="00B11907"/>
    <w:rsid w:val="00B13D6D"/>
    <w:rsid w:val="00B14E13"/>
    <w:rsid w:val="00B152F3"/>
    <w:rsid w:val="00B15B3B"/>
    <w:rsid w:val="00B170C6"/>
    <w:rsid w:val="00B17B1D"/>
    <w:rsid w:val="00B17D40"/>
    <w:rsid w:val="00B21A7D"/>
    <w:rsid w:val="00B2669E"/>
    <w:rsid w:val="00B33150"/>
    <w:rsid w:val="00B348F5"/>
    <w:rsid w:val="00B34DC1"/>
    <w:rsid w:val="00B36D74"/>
    <w:rsid w:val="00B36E68"/>
    <w:rsid w:val="00B37435"/>
    <w:rsid w:val="00B37AFA"/>
    <w:rsid w:val="00B40A9E"/>
    <w:rsid w:val="00B41E4C"/>
    <w:rsid w:val="00B42561"/>
    <w:rsid w:val="00B43479"/>
    <w:rsid w:val="00B435DE"/>
    <w:rsid w:val="00B501A9"/>
    <w:rsid w:val="00B50550"/>
    <w:rsid w:val="00B52E04"/>
    <w:rsid w:val="00B52F65"/>
    <w:rsid w:val="00B53AFF"/>
    <w:rsid w:val="00B54123"/>
    <w:rsid w:val="00B60BBD"/>
    <w:rsid w:val="00B60E35"/>
    <w:rsid w:val="00B61C24"/>
    <w:rsid w:val="00B704F7"/>
    <w:rsid w:val="00B721B2"/>
    <w:rsid w:val="00B7440E"/>
    <w:rsid w:val="00B772CE"/>
    <w:rsid w:val="00B81146"/>
    <w:rsid w:val="00B811B3"/>
    <w:rsid w:val="00B82859"/>
    <w:rsid w:val="00B834EB"/>
    <w:rsid w:val="00B8665F"/>
    <w:rsid w:val="00B86F3A"/>
    <w:rsid w:val="00B87A84"/>
    <w:rsid w:val="00B939F4"/>
    <w:rsid w:val="00B94778"/>
    <w:rsid w:val="00B965BE"/>
    <w:rsid w:val="00BA15CA"/>
    <w:rsid w:val="00BA26B9"/>
    <w:rsid w:val="00BA286F"/>
    <w:rsid w:val="00BA34B3"/>
    <w:rsid w:val="00BA495B"/>
    <w:rsid w:val="00BA4971"/>
    <w:rsid w:val="00BA5D8A"/>
    <w:rsid w:val="00BA739B"/>
    <w:rsid w:val="00BA745A"/>
    <w:rsid w:val="00BA7552"/>
    <w:rsid w:val="00BB144B"/>
    <w:rsid w:val="00BB2822"/>
    <w:rsid w:val="00BB51CF"/>
    <w:rsid w:val="00BB6194"/>
    <w:rsid w:val="00BB7772"/>
    <w:rsid w:val="00BC39F4"/>
    <w:rsid w:val="00BC422D"/>
    <w:rsid w:val="00BC5F45"/>
    <w:rsid w:val="00BC62ED"/>
    <w:rsid w:val="00BC732F"/>
    <w:rsid w:val="00BC7F16"/>
    <w:rsid w:val="00BD0AC5"/>
    <w:rsid w:val="00BD3C4F"/>
    <w:rsid w:val="00BD4572"/>
    <w:rsid w:val="00BD45F1"/>
    <w:rsid w:val="00BD4B29"/>
    <w:rsid w:val="00BD535E"/>
    <w:rsid w:val="00BD5E66"/>
    <w:rsid w:val="00BD7A0E"/>
    <w:rsid w:val="00BD7A1E"/>
    <w:rsid w:val="00BD7D88"/>
    <w:rsid w:val="00BE076C"/>
    <w:rsid w:val="00BE2CE9"/>
    <w:rsid w:val="00BE4AF0"/>
    <w:rsid w:val="00BE62D3"/>
    <w:rsid w:val="00BE6795"/>
    <w:rsid w:val="00BE79FC"/>
    <w:rsid w:val="00BF12DF"/>
    <w:rsid w:val="00BF1456"/>
    <w:rsid w:val="00BF3BC7"/>
    <w:rsid w:val="00BF5812"/>
    <w:rsid w:val="00C042A3"/>
    <w:rsid w:val="00C04C78"/>
    <w:rsid w:val="00C05145"/>
    <w:rsid w:val="00C05E76"/>
    <w:rsid w:val="00C05FA7"/>
    <w:rsid w:val="00C10C59"/>
    <w:rsid w:val="00C10CD4"/>
    <w:rsid w:val="00C12E10"/>
    <w:rsid w:val="00C135FB"/>
    <w:rsid w:val="00C13D5B"/>
    <w:rsid w:val="00C148D1"/>
    <w:rsid w:val="00C15D30"/>
    <w:rsid w:val="00C17634"/>
    <w:rsid w:val="00C21B1C"/>
    <w:rsid w:val="00C21B53"/>
    <w:rsid w:val="00C24EB4"/>
    <w:rsid w:val="00C264AE"/>
    <w:rsid w:val="00C2656B"/>
    <w:rsid w:val="00C310CB"/>
    <w:rsid w:val="00C320D5"/>
    <w:rsid w:val="00C33807"/>
    <w:rsid w:val="00C37C73"/>
    <w:rsid w:val="00C40FAB"/>
    <w:rsid w:val="00C41914"/>
    <w:rsid w:val="00C4392F"/>
    <w:rsid w:val="00C451A2"/>
    <w:rsid w:val="00C50D27"/>
    <w:rsid w:val="00C55149"/>
    <w:rsid w:val="00C565F7"/>
    <w:rsid w:val="00C56D2B"/>
    <w:rsid w:val="00C60068"/>
    <w:rsid w:val="00C6163A"/>
    <w:rsid w:val="00C61FFB"/>
    <w:rsid w:val="00C6231C"/>
    <w:rsid w:val="00C64205"/>
    <w:rsid w:val="00C66EDD"/>
    <w:rsid w:val="00C66FB9"/>
    <w:rsid w:val="00C67A87"/>
    <w:rsid w:val="00C70BAD"/>
    <w:rsid w:val="00C7210E"/>
    <w:rsid w:val="00C74F7B"/>
    <w:rsid w:val="00C75F2A"/>
    <w:rsid w:val="00C813F9"/>
    <w:rsid w:val="00C82C1E"/>
    <w:rsid w:val="00C8362B"/>
    <w:rsid w:val="00C85087"/>
    <w:rsid w:val="00C85295"/>
    <w:rsid w:val="00C87B7B"/>
    <w:rsid w:val="00C92E9B"/>
    <w:rsid w:val="00C9462E"/>
    <w:rsid w:val="00C95393"/>
    <w:rsid w:val="00C97253"/>
    <w:rsid w:val="00CA108F"/>
    <w:rsid w:val="00CA128C"/>
    <w:rsid w:val="00CA2E7F"/>
    <w:rsid w:val="00CA5A1D"/>
    <w:rsid w:val="00CA5D2B"/>
    <w:rsid w:val="00CA7B83"/>
    <w:rsid w:val="00CB16FB"/>
    <w:rsid w:val="00CB19FB"/>
    <w:rsid w:val="00CB4343"/>
    <w:rsid w:val="00CB4DB6"/>
    <w:rsid w:val="00CB509B"/>
    <w:rsid w:val="00CB5C65"/>
    <w:rsid w:val="00CB5C8E"/>
    <w:rsid w:val="00CB6634"/>
    <w:rsid w:val="00CB6CA7"/>
    <w:rsid w:val="00CB6D86"/>
    <w:rsid w:val="00CB7B15"/>
    <w:rsid w:val="00CC0D4D"/>
    <w:rsid w:val="00CC24B9"/>
    <w:rsid w:val="00CC2DBF"/>
    <w:rsid w:val="00CC59D3"/>
    <w:rsid w:val="00CC5DAC"/>
    <w:rsid w:val="00CC77AA"/>
    <w:rsid w:val="00CC7BA8"/>
    <w:rsid w:val="00CD14D9"/>
    <w:rsid w:val="00CD3190"/>
    <w:rsid w:val="00CD3501"/>
    <w:rsid w:val="00CD5811"/>
    <w:rsid w:val="00CD5E79"/>
    <w:rsid w:val="00CD6393"/>
    <w:rsid w:val="00CD6DB4"/>
    <w:rsid w:val="00CD7D7C"/>
    <w:rsid w:val="00CE1B85"/>
    <w:rsid w:val="00CE2868"/>
    <w:rsid w:val="00CE2F3D"/>
    <w:rsid w:val="00CE469A"/>
    <w:rsid w:val="00CE7102"/>
    <w:rsid w:val="00CF049E"/>
    <w:rsid w:val="00CF0945"/>
    <w:rsid w:val="00CF2FCC"/>
    <w:rsid w:val="00CF326E"/>
    <w:rsid w:val="00CF403D"/>
    <w:rsid w:val="00D010A0"/>
    <w:rsid w:val="00D022E4"/>
    <w:rsid w:val="00D038B6"/>
    <w:rsid w:val="00D05C88"/>
    <w:rsid w:val="00D06A90"/>
    <w:rsid w:val="00D1594E"/>
    <w:rsid w:val="00D21A70"/>
    <w:rsid w:val="00D22D69"/>
    <w:rsid w:val="00D23987"/>
    <w:rsid w:val="00D266FC"/>
    <w:rsid w:val="00D268BE"/>
    <w:rsid w:val="00D27E46"/>
    <w:rsid w:val="00D3097C"/>
    <w:rsid w:val="00D33E55"/>
    <w:rsid w:val="00D34A78"/>
    <w:rsid w:val="00D35428"/>
    <w:rsid w:val="00D3569D"/>
    <w:rsid w:val="00D35EAC"/>
    <w:rsid w:val="00D364D2"/>
    <w:rsid w:val="00D36951"/>
    <w:rsid w:val="00D369CC"/>
    <w:rsid w:val="00D37C05"/>
    <w:rsid w:val="00D42213"/>
    <w:rsid w:val="00D43C28"/>
    <w:rsid w:val="00D46739"/>
    <w:rsid w:val="00D468E0"/>
    <w:rsid w:val="00D47467"/>
    <w:rsid w:val="00D476A6"/>
    <w:rsid w:val="00D506F9"/>
    <w:rsid w:val="00D51A0B"/>
    <w:rsid w:val="00D51F52"/>
    <w:rsid w:val="00D51FD9"/>
    <w:rsid w:val="00D52087"/>
    <w:rsid w:val="00D527F8"/>
    <w:rsid w:val="00D531AE"/>
    <w:rsid w:val="00D549A4"/>
    <w:rsid w:val="00D559F2"/>
    <w:rsid w:val="00D6098C"/>
    <w:rsid w:val="00D60B3A"/>
    <w:rsid w:val="00D646BD"/>
    <w:rsid w:val="00D66579"/>
    <w:rsid w:val="00D67729"/>
    <w:rsid w:val="00D67BAD"/>
    <w:rsid w:val="00D7018F"/>
    <w:rsid w:val="00D70746"/>
    <w:rsid w:val="00D710BD"/>
    <w:rsid w:val="00D73738"/>
    <w:rsid w:val="00D76AE6"/>
    <w:rsid w:val="00D779A7"/>
    <w:rsid w:val="00D82A09"/>
    <w:rsid w:val="00D85784"/>
    <w:rsid w:val="00D85C9E"/>
    <w:rsid w:val="00D90010"/>
    <w:rsid w:val="00D91D44"/>
    <w:rsid w:val="00D9200D"/>
    <w:rsid w:val="00D93DF0"/>
    <w:rsid w:val="00D949EB"/>
    <w:rsid w:val="00D9578A"/>
    <w:rsid w:val="00D95BEF"/>
    <w:rsid w:val="00DA0631"/>
    <w:rsid w:val="00DA0EF8"/>
    <w:rsid w:val="00DA1600"/>
    <w:rsid w:val="00DA1BED"/>
    <w:rsid w:val="00DA4725"/>
    <w:rsid w:val="00DA4CA2"/>
    <w:rsid w:val="00DA5BA0"/>
    <w:rsid w:val="00DA772B"/>
    <w:rsid w:val="00DA7854"/>
    <w:rsid w:val="00DB01FF"/>
    <w:rsid w:val="00DB3AC7"/>
    <w:rsid w:val="00DB4B1D"/>
    <w:rsid w:val="00DB4C3F"/>
    <w:rsid w:val="00DB5FD0"/>
    <w:rsid w:val="00DB6639"/>
    <w:rsid w:val="00DC0798"/>
    <w:rsid w:val="00DC1E9E"/>
    <w:rsid w:val="00DC2041"/>
    <w:rsid w:val="00DC227D"/>
    <w:rsid w:val="00DC472C"/>
    <w:rsid w:val="00DC5C5D"/>
    <w:rsid w:val="00DC62C3"/>
    <w:rsid w:val="00DD0F96"/>
    <w:rsid w:val="00DD160E"/>
    <w:rsid w:val="00DD4102"/>
    <w:rsid w:val="00DD4563"/>
    <w:rsid w:val="00DE0F46"/>
    <w:rsid w:val="00DE27E2"/>
    <w:rsid w:val="00DE2A8F"/>
    <w:rsid w:val="00DE342E"/>
    <w:rsid w:val="00DE3C30"/>
    <w:rsid w:val="00DE6219"/>
    <w:rsid w:val="00DE7149"/>
    <w:rsid w:val="00DF1412"/>
    <w:rsid w:val="00DF15EB"/>
    <w:rsid w:val="00DF3DAB"/>
    <w:rsid w:val="00DF4B79"/>
    <w:rsid w:val="00DF5170"/>
    <w:rsid w:val="00DF59BB"/>
    <w:rsid w:val="00DF5F86"/>
    <w:rsid w:val="00DF6126"/>
    <w:rsid w:val="00DF7574"/>
    <w:rsid w:val="00DF7C21"/>
    <w:rsid w:val="00E00271"/>
    <w:rsid w:val="00E01BFA"/>
    <w:rsid w:val="00E01EA9"/>
    <w:rsid w:val="00E0238E"/>
    <w:rsid w:val="00E026C3"/>
    <w:rsid w:val="00E05605"/>
    <w:rsid w:val="00E05AFD"/>
    <w:rsid w:val="00E05C28"/>
    <w:rsid w:val="00E06E04"/>
    <w:rsid w:val="00E070FE"/>
    <w:rsid w:val="00E105EA"/>
    <w:rsid w:val="00E121A9"/>
    <w:rsid w:val="00E125AA"/>
    <w:rsid w:val="00E12AFE"/>
    <w:rsid w:val="00E14E05"/>
    <w:rsid w:val="00E152A5"/>
    <w:rsid w:val="00E1612C"/>
    <w:rsid w:val="00E16A33"/>
    <w:rsid w:val="00E17146"/>
    <w:rsid w:val="00E21525"/>
    <w:rsid w:val="00E25109"/>
    <w:rsid w:val="00E2568B"/>
    <w:rsid w:val="00E266EB"/>
    <w:rsid w:val="00E26D1D"/>
    <w:rsid w:val="00E314AE"/>
    <w:rsid w:val="00E314AF"/>
    <w:rsid w:val="00E31FDF"/>
    <w:rsid w:val="00E32232"/>
    <w:rsid w:val="00E3479B"/>
    <w:rsid w:val="00E36116"/>
    <w:rsid w:val="00E368AC"/>
    <w:rsid w:val="00E3744B"/>
    <w:rsid w:val="00E40B4A"/>
    <w:rsid w:val="00E411E8"/>
    <w:rsid w:val="00E42141"/>
    <w:rsid w:val="00E42B61"/>
    <w:rsid w:val="00E43E34"/>
    <w:rsid w:val="00E45429"/>
    <w:rsid w:val="00E51240"/>
    <w:rsid w:val="00E527A7"/>
    <w:rsid w:val="00E55363"/>
    <w:rsid w:val="00E55ADD"/>
    <w:rsid w:val="00E569BA"/>
    <w:rsid w:val="00E5712F"/>
    <w:rsid w:val="00E611E1"/>
    <w:rsid w:val="00E62014"/>
    <w:rsid w:val="00E621C7"/>
    <w:rsid w:val="00E62CA1"/>
    <w:rsid w:val="00E632D4"/>
    <w:rsid w:val="00E63F35"/>
    <w:rsid w:val="00E70407"/>
    <w:rsid w:val="00E70A30"/>
    <w:rsid w:val="00E70F72"/>
    <w:rsid w:val="00E74B5D"/>
    <w:rsid w:val="00E753F8"/>
    <w:rsid w:val="00E762D2"/>
    <w:rsid w:val="00E771EE"/>
    <w:rsid w:val="00E80340"/>
    <w:rsid w:val="00E81C11"/>
    <w:rsid w:val="00E82D4A"/>
    <w:rsid w:val="00E83B61"/>
    <w:rsid w:val="00E86118"/>
    <w:rsid w:val="00E87ECD"/>
    <w:rsid w:val="00E922E3"/>
    <w:rsid w:val="00E9268A"/>
    <w:rsid w:val="00E95102"/>
    <w:rsid w:val="00E9582D"/>
    <w:rsid w:val="00E97782"/>
    <w:rsid w:val="00EA0387"/>
    <w:rsid w:val="00EA2163"/>
    <w:rsid w:val="00EA2357"/>
    <w:rsid w:val="00EA2E71"/>
    <w:rsid w:val="00EA4E84"/>
    <w:rsid w:val="00EA5284"/>
    <w:rsid w:val="00EA7D3F"/>
    <w:rsid w:val="00EB37DC"/>
    <w:rsid w:val="00EB44EA"/>
    <w:rsid w:val="00EB5B36"/>
    <w:rsid w:val="00EB69EF"/>
    <w:rsid w:val="00EB6AAA"/>
    <w:rsid w:val="00EB7365"/>
    <w:rsid w:val="00EC07EF"/>
    <w:rsid w:val="00EC15ED"/>
    <w:rsid w:val="00EC1916"/>
    <w:rsid w:val="00EC4E07"/>
    <w:rsid w:val="00EC69EF"/>
    <w:rsid w:val="00EC76F6"/>
    <w:rsid w:val="00EC77DA"/>
    <w:rsid w:val="00ED0897"/>
    <w:rsid w:val="00ED21E5"/>
    <w:rsid w:val="00ED5902"/>
    <w:rsid w:val="00ED73E5"/>
    <w:rsid w:val="00EE02BE"/>
    <w:rsid w:val="00EE0877"/>
    <w:rsid w:val="00EE3687"/>
    <w:rsid w:val="00EE4C6F"/>
    <w:rsid w:val="00EE5792"/>
    <w:rsid w:val="00EE59C0"/>
    <w:rsid w:val="00EE7479"/>
    <w:rsid w:val="00EE77A8"/>
    <w:rsid w:val="00EF16A1"/>
    <w:rsid w:val="00EF2315"/>
    <w:rsid w:val="00EF27F6"/>
    <w:rsid w:val="00EF4E30"/>
    <w:rsid w:val="00EF55B3"/>
    <w:rsid w:val="00F016A4"/>
    <w:rsid w:val="00F01DD9"/>
    <w:rsid w:val="00F039A6"/>
    <w:rsid w:val="00F0454F"/>
    <w:rsid w:val="00F04D32"/>
    <w:rsid w:val="00F04EE2"/>
    <w:rsid w:val="00F0501C"/>
    <w:rsid w:val="00F055CC"/>
    <w:rsid w:val="00F05763"/>
    <w:rsid w:val="00F06940"/>
    <w:rsid w:val="00F07F2E"/>
    <w:rsid w:val="00F11F92"/>
    <w:rsid w:val="00F12530"/>
    <w:rsid w:val="00F125CF"/>
    <w:rsid w:val="00F12F7C"/>
    <w:rsid w:val="00F137F8"/>
    <w:rsid w:val="00F15362"/>
    <w:rsid w:val="00F1646D"/>
    <w:rsid w:val="00F16D14"/>
    <w:rsid w:val="00F16EFA"/>
    <w:rsid w:val="00F21803"/>
    <w:rsid w:val="00F23A22"/>
    <w:rsid w:val="00F25E10"/>
    <w:rsid w:val="00F26097"/>
    <w:rsid w:val="00F26389"/>
    <w:rsid w:val="00F27444"/>
    <w:rsid w:val="00F279E9"/>
    <w:rsid w:val="00F3523F"/>
    <w:rsid w:val="00F35D78"/>
    <w:rsid w:val="00F35DA4"/>
    <w:rsid w:val="00F4235B"/>
    <w:rsid w:val="00F42381"/>
    <w:rsid w:val="00F424BF"/>
    <w:rsid w:val="00F43A99"/>
    <w:rsid w:val="00F45A73"/>
    <w:rsid w:val="00F469D2"/>
    <w:rsid w:val="00F4755F"/>
    <w:rsid w:val="00F477C2"/>
    <w:rsid w:val="00F502B8"/>
    <w:rsid w:val="00F50D3D"/>
    <w:rsid w:val="00F513D6"/>
    <w:rsid w:val="00F51D41"/>
    <w:rsid w:val="00F53926"/>
    <w:rsid w:val="00F54829"/>
    <w:rsid w:val="00F56E44"/>
    <w:rsid w:val="00F6072F"/>
    <w:rsid w:val="00F6136C"/>
    <w:rsid w:val="00F6292A"/>
    <w:rsid w:val="00F65082"/>
    <w:rsid w:val="00F66D2A"/>
    <w:rsid w:val="00F727E7"/>
    <w:rsid w:val="00F72B0A"/>
    <w:rsid w:val="00F7366D"/>
    <w:rsid w:val="00F737E4"/>
    <w:rsid w:val="00F73FA4"/>
    <w:rsid w:val="00F74440"/>
    <w:rsid w:val="00F760D3"/>
    <w:rsid w:val="00F81471"/>
    <w:rsid w:val="00F817E0"/>
    <w:rsid w:val="00F8370C"/>
    <w:rsid w:val="00F837C4"/>
    <w:rsid w:val="00F851B4"/>
    <w:rsid w:val="00F85FB9"/>
    <w:rsid w:val="00F864F7"/>
    <w:rsid w:val="00F8734A"/>
    <w:rsid w:val="00F87A5E"/>
    <w:rsid w:val="00F87C9F"/>
    <w:rsid w:val="00F9128E"/>
    <w:rsid w:val="00F93D2E"/>
    <w:rsid w:val="00F93E12"/>
    <w:rsid w:val="00F941C4"/>
    <w:rsid w:val="00F946C4"/>
    <w:rsid w:val="00F95608"/>
    <w:rsid w:val="00F96D9B"/>
    <w:rsid w:val="00F978A8"/>
    <w:rsid w:val="00FA0357"/>
    <w:rsid w:val="00FA2734"/>
    <w:rsid w:val="00FA2B6D"/>
    <w:rsid w:val="00FA41E6"/>
    <w:rsid w:val="00FA5A56"/>
    <w:rsid w:val="00FA64C0"/>
    <w:rsid w:val="00FA67F8"/>
    <w:rsid w:val="00FA6DDA"/>
    <w:rsid w:val="00FB0695"/>
    <w:rsid w:val="00FB0CF8"/>
    <w:rsid w:val="00FB17F5"/>
    <w:rsid w:val="00FB3DCB"/>
    <w:rsid w:val="00FB41DA"/>
    <w:rsid w:val="00FB541A"/>
    <w:rsid w:val="00FB5796"/>
    <w:rsid w:val="00FC0648"/>
    <w:rsid w:val="00FC147B"/>
    <w:rsid w:val="00FC18A2"/>
    <w:rsid w:val="00FC23FA"/>
    <w:rsid w:val="00FC2743"/>
    <w:rsid w:val="00FC530B"/>
    <w:rsid w:val="00FD05B3"/>
    <w:rsid w:val="00FD3906"/>
    <w:rsid w:val="00FD4761"/>
    <w:rsid w:val="00FD49CF"/>
    <w:rsid w:val="00FD61AF"/>
    <w:rsid w:val="00FD67C1"/>
    <w:rsid w:val="00FE19DD"/>
    <w:rsid w:val="00FE1E2A"/>
    <w:rsid w:val="00FE2281"/>
    <w:rsid w:val="00FE41CB"/>
    <w:rsid w:val="00FE6761"/>
    <w:rsid w:val="00FE72FF"/>
    <w:rsid w:val="00FE7A08"/>
    <w:rsid w:val="00FE7E5D"/>
    <w:rsid w:val="00FF0735"/>
    <w:rsid w:val="00FF2D08"/>
    <w:rsid w:val="00FF3DCB"/>
    <w:rsid w:val="00FF54D6"/>
    <w:rsid w:val="00FF59AC"/>
    <w:rsid w:val="00FF7A2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9315D9"/>
  <w15:docId w15:val="{C8E6879E-68ED-4FDB-8D36-87952CBA49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4A48"/>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07F2E"/>
    <w:rPr>
      <w:rFonts w:ascii="Tahoma" w:hAnsi="Tahoma" w:cs="Tahoma"/>
      <w:sz w:val="16"/>
      <w:szCs w:val="16"/>
    </w:rPr>
  </w:style>
  <w:style w:type="character" w:customStyle="1" w:styleId="TextodegloboCar">
    <w:name w:val="Texto de globo Car"/>
    <w:basedOn w:val="Fuentedeprrafopredeter"/>
    <w:link w:val="Textodeglobo"/>
    <w:uiPriority w:val="99"/>
    <w:semiHidden/>
    <w:rsid w:val="00F07F2E"/>
    <w:rPr>
      <w:rFonts w:ascii="Tahoma" w:hAnsi="Tahoma" w:cs="Tahoma"/>
      <w:sz w:val="16"/>
      <w:szCs w:val="16"/>
    </w:rPr>
  </w:style>
  <w:style w:type="paragraph" w:styleId="Sinespaciado">
    <w:name w:val="No Spacing"/>
    <w:uiPriority w:val="1"/>
    <w:qFormat/>
    <w:rsid w:val="00AC0D72"/>
    <w:pPr>
      <w:spacing w:after="0" w:line="240" w:lineRule="auto"/>
    </w:pPr>
  </w:style>
  <w:style w:type="paragraph" w:styleId="Prrafodelista">
    <w:name w:val="List Paragraph"/>
    <w:basedOn w:val="Normal"/>
    <w:uiPriority w:val="34"/>
    <w:qFormat/>
    <w:rsid w:val="004531A9"/>
    <w:pPr>
      <w:ind w:left="720"/>
      <w:contextualSpacing/>
    </w:pPr>
  </w:style>
  <w:style w:type="paragraph" w:styleId="Encabezado">
    <w:name w:val="header"/>
    <w:basedOn w:val="Normal"/>
    <w:link w:val="EncabezadoCar"/>
    <w:uiPriority w:val="99"/>
    <w:unhideWhenUsed/>
    <w:rsid w:val="00285C6F"/>
    <w:pPr>
      <w:tabs>
        <w:tab w:val="center" w:pos="4419"/>
        <w:tab w:val="right" w:pos="8838"/>
      </w:tabs>
    </w:pPr>
  </w:style>
  <w:style w:type="character" w:customStyle="1" w:styleId="EncabezadoCar">
    <w:name w:val="Encabezado Car"/>
    <w:basedOn w:val="Fuentedeprrafopredeter"/>
    <w:link w:val="Encabezado"/>
    <w:uiPriority w:val="99"/>
    <w:rsid w:val="00285C6F"/>
  </w:style>
  <w:style w:type="paragraph" w:styleId="Piedepgina">
    <w:name w:val="footer"/>
    <w:basedOn w:val="Normal"/>
    <w:link w:val="PiedepginaCar"/>
    <w:unhideWhenUsed/>
    <w:rsid w:val="00285C6F"/>
    <w:pPr>
      <w:tabs>
        <w:tab w:val="center" w:pos="4419"/>
        <w:tab w:val="right" w:pos="8838"/>
      </w:tabs>
    </w:pPr>
  </w:style>
  <w:style w:type="character" w:customStyle="1" w:styleId="PiedepginaCar">
    <w:name w:val="Pie de página Car"/>
    <w:basedOn w:val="Fuentedeprrafopredeter"/>
    <w:link w:val="Piedepgina"/>
    <w:rsid w:val="00285C6F"/>
  </w:style>
  <w:style w:type="character" w:styleId="Hipervnculo">
    <w:name w:val="Hyperlink"/>
    <w:basedOn w:val="Fuentedeprrafopredeter"/>
    <w:uiPriority w:val="99"/>
    <w:unhideWhenUsed/>
    <w:rsid w:val="00285C6F"/>
    <w:rPr>
      <w:color w:val="0000FF" w:themeColor="hyperlink"/>
      <w:u w:val="single"/>
    </w:rPr>
  </w:style>
  <w:style w:type="paragraph" w:customStyle="1" w:styleId="Default">
    <w:name w:val="Default"/>
    <w:rsid w:val="00366DE1"/>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FontStyle35">
    <w:name w:val="Font Style35"/>
    <w:basedOn w:val="Fuentedeprrafopredeter"/>
    <w:uiPriority w:val="99"/>
    <w:rsid w:val="000E23F7"/>
    <w:rPr>
      <w:rFonts w:ascii="Times New Roman" w:hAnsi="Times New Roman" w:cs="Times New Roman"/>
      <w:b/>
      <w:bCs/>
      <w:i/>
      <w:iCs/>
      <w:color w:val="000000"/>
      <w:sz w:val="16"/>
      <w:szCs w:val="16"/>
    </w:rPr>
  </w:style>
  <w:style w:type="paragraph" w:customStyle="1" w:styleId="Textosinformato1">
    <w:name w:val="Texto sin formato1"/>
    <w:basedOn w:val="Normal"/>
    <w:rsid w:val="00EC1916"/>
    <w:pPr>
      <w:overflowPunct w:val="0"/>
      <w:autoSpaceDE w:val="0"/>
      <w:autoSpaceDN w:val="0"/>
      <w:adjustRightInd w:val="0"/>
    </w:pPr>
    <w:rPr>
      <w:rFonts w:ascii="Courier New" w:hAnsi="Courier New"/>
      <w:sz w:val="20"/>
    </w:rPr>
  </w:style>
  <w:style w:type="table" w:styleId="Tablaconcuadrcula">
    <w:name w:val="Table Grid"/>
    <w:basedOn w:val="Tablanormal"/>
    <w:uiPriority w:val="59"/>
    <w:rsid w:val="00BB51CF"/>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itaHTML">
    <w:name w:val="HTML Cite"/>
    <w:rsid w:val="006F61A1"/>
    <w:rPr>
      <w:i/>
      <w:iCs/>
    </w:rPr>
  </w:style>
  <w:style w:type="character" w:styleId="Hipervnculovisitado">
    <w:name w:val="FollowedHyperlink"/>
    <w:basedOn w:val="Fuentedeprrafopredeter"/>
    <w:uiPriority w:val="99"/>
    <w:semiHidden/>
    <w:unhideWhenUsed/>
    <w:rsid w:val="00F73FA4"/>
    <w:rPr>
      <w:color w:val="800080"/>
      <w:u w:val="single"/>
    </w:rPr>
  </w:style>
  <w:style w:type="paragraph" w:customStyle="1" w:styleId="msonormal0">
    <w:name w:val="msonormal"/>
    <w:basedOn w:val="Normal"/>
    <w:rsid w:val="00F73FA4"/>
    <w:pPr>
      <w:spacing w:before="100" w:beforeAutospacing="1" w:after="100" w:afterAutospacing="1"/>
    </w:pPr>
    <w:rPr>
      <w:lang w:val="es-CO" w:eastAsia="es-CO"/>
    </w:rPr>
  </w:style>
  <w:style w:type="paragraph" w:customStyle="1" w:styleId="font5">
    <w:name w:val="font5"/>
    <w:basedOn w:val="Normal"/>
    <w:rsid w:val="00F73FA4"/>
    <w:pPr>
      <w:spacing w:before="100" w:beforeAutospacing="1" w:after="100" w:afterAutospacing="1"/>
    </w:pPr>
    <w:rPr>
      <w:rFonts w:ascii="Tahoma" w:hAnsi="Tahoma" w:cs="Tahoma"/>
      <w:color w:val="000000"/>
      <w:sz w:val="18"/>
      <w:szCs w:val="18"/>
      <w:lang w:val="es-CO" w:eastAsia="es-CO"/>
    </w:rPr>
  </w:style>
  <w:style w:type="paragraph" w:customStyle="1" w:styleId="font6">
    <w:name w:val="font6"/>
    <w:basedOn w:val="Normal"/>
    <w:rsid w:val="00F73FA4"/>
    <w:pPr>
      <w:spacing w:before="100" w:beforeAutospacing="1" w:after="100" w:afterAutospacing="1"/>
    </w:pPr>
    <w:rPr>
      <w:rFonts w:ascii="Tahoma" w:hAnsi="Tahoma" w:cs="Tahoma"/>
      <w:b/>
      <w:bCs/>
      <w:color w:val="000000"/>
      <w:sz w:val="18"/>
      <w:szCs w:val="18"/>
      <w:lang w:val="es-CO" w:eastAsia="es-CO"/>
    </w:rPr>
  </w:style>
  <w:style w:type="paragraph" w:customStyle="1" w:styleId="xl73">
    <w:name w:val="xl73"/>
    <w:basedOn w:val="Normal"/>
    <w:rsid w:val="00F73FA4"/>
    <w:pPr>
      <w:spacing w:before="100" w:beforeAutospacing="1" w:after="100" w:afterAutospacing="1"/>
    </w:pPr>
    <w:rPr>
      <w:sz w:val="20"/>
      <w:szCs w:val="20"/>
      <w:lang w:val="es-CO" w:eastAsia="es-CO"/>
    </w:rPr>
  </w:style>
  <w:style w:type="paragraph" w:customStyle="1" w:styleId="xl74">
    <w:name w:val="xl74"/>
    <w:basedOn w:val="Normal"/>
    <w:rsid w:val="00F73FA4"/>
    <w:pPr>
      <w:spacing w:before="100" w:beforeAutospacing="1" w:after="100" w:afterAutospacing="1"/>
      <w:textAlignment w:val="center"/>
    </w:pPr>
    <w:rPr>
      <w:lang w:val="es-CO" w:eastAsia="es-CO"/>
    </w:rPr>
  </w:style>
  <w:style w:type="paragraph" w:customStyle="1" w:styleId="xl75">
    <w:name w:val="xl75"/>
    <w:basedOn w:val="Normal"/>
    <w:rsid w:val="00F73FA4"/>
    <w:pPr>
      <w:spacing w:before="100" w:beforeAutospacing="1" w:after="100" w:afterAutospacing="1"/>
      <w:jc w:val="center"/>
      <w:textAlignment w:val="center"/>
    </w:pPr>
    <w:rPr>
      <w:lang w:val="es-CO" w:eastAsia="es-CO"/>
    </w:rPr>
  </w:style>
  <w:style w:type="paragraph" w:customStyle="1" w:styleId="xl76">
    <w:name w:val="xl76"/>
    <w:basedOn w:val="Normal"/>
    <w:rsid w:val="00F73FA4"/>
    <w:pPr>
      <w:spacing w:before="100" w:beforeAutospacing="1" w:after="100" w:afterAutospacing="1"/>
    </w:pPr>
    <w:rPr>
      <w:lang w:val="es-CO" w:eastAsia="es-CO"/>
    </w:rPr>
  </w:style>
  <w:style w:type="paragraph" w:customStyle="1" w:styleId="xl77">
    <w:name w:val="xl77"/>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78">
    <w:name w:val="xl78"/>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79">
    <w:name w:val="xl79"/>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80">
    <w:name w:val="xl80"/>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81">
    <w:name w:val="xl81"/>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16"/>
      <w:szCs w:val="16"/>
      <w:lang w:val="es-CO" w:eastAsia="es-CO"/>
    </w:rPr>
  </w:style>
  <w:style w:type="paragraph" w:customStyle="1" w:styleId="xl82">
    <w:name w:val="xl82"/>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83">
    <w:name w:val="xl83"/>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84">
    <w:name w:val="xl84"/>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85">
    <w:name w:val="xl85"/>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86">
    <w:name w:val="xl86"/>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87">
    <w:name w:val="xl87"/>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88">
    <w:name w:val="xl88"/>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89">
    <w:name w:val="xl89"/>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90">
    <w:name w:val="xl90"/>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91">
    <w:name w:val="xl91"/>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92">
    <w:name w:val="xl92"/>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93">
    <w:name w:val="xl93"/>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94">
    <w:name w:val="xl94"/>
    <w:basedOn w:val="Normal"/>
    <w:rsid w:val="00F73FA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95">
    <w:name w:val="xl95"/>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16"/>
      <w:szCs w:val="16"/>
      <w:lang w:val="es-CO" w:eastAsia="es-CO"/>
    </w:rPr>
  </w:style>
  <w:style w:type="paragraph" w:customStyle="1" w:styleId="xl96">
    <w:name w:val="xl96"/>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97">
    <w:name w:val="xl97"/>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98">
    <w:name w:val="xl98"/>
    <w:basedOn w:val="Normal"/>
    <w:rsid w:val="00F73FA4"/>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sz w:val="16"/>
      <w:szCs w:val="16"/>
      <w:lang w:val="es-CO" w:eastAsia="es-CO"/>
    </w:rPr>
  </w:style>
  <w:style w:type="paragraph" w:customStyle="1" w:styleId="xl99">
    <w:name w:val="xl99"/>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00">
    <w:name w:val="xl100"/>
    <w:basedOn w:val="Normal"/>
    <w:rsid w:val="00F73FA4"/>
    <w:pPr>
      <w:pBdr>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01">
    <w:name w:val="xl101"/>
    <w:basedOn w:val="Normal"/>
    <w:rsid w:val="00F73FA4"/>
    <w:pPr>
      <w:pBdr>
        <w:left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102">
    <w:name w:val="xl102"/>
    <w:basedOn w:val="Normal"/>
    <w:rsid w:val="00F73FA4"/>
    <w:pPr>
      <w:pBdr>
        <w:left w:val="single" w:sz="4" w:space="0" w:color="auto"/>
        <w:right w:val="single" w:sz="4" w:space="0" w:color="auto"/>
      </w:pBdr>
      <w:spacing w:before="100" w:beforeAutospacing="1" w:after="100" w:afterAutospacing="1"/>
      <w:jc w:val="center"/>
      <w:textAlignment w:val="center"/>
    </w:pPr>
    <w:rPr>
      <w:rFonts w:ascii="Arial Narrow" w:hAnsi="Arial Narrow"/>
      <w:sz w:val="16"/>
      <w:szCs w:val="16"/>
      <w:lang w:val="es-CO" w:eastAsia="es-CO"/>
    </w:rPr>
  </w:style>
  <w:style w:type="paragraph" w:customStyle="1" w:styleId="xl103">
    <w:name w:val="xl103"/>
    <w:basedOn w:val="Normal"/>
    <w:rsid w:val="00F73FA4"/>
    <w:pPr>
      <w:pBdr>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04">
    <w:name w:val="xl104"/>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105">
    <w:name w:val="xl105"/>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06">
    <w:name w:val="xl106"/>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07">
    <w:name w:val="xl107"/>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08">
    <w:name w:val="xl108"/>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09">
    <w:name w:val="xl109"/>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10">
    <w:name w:val="xl110"/>
    <w:basedOn w:val="Normal"/>
    <w:rsid w:val="00F73FA4"/>
    <w:pPr>
      <w:pBdr>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11">
    <w:name w:val="xl111"/>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12">
    <w:name w:val="xl112"/>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lang w:val="es-CO" w:eastAsia="es-CO"/>
    </w:rPr>
  </w:style>
  <w:style w:type="paragraph" w:customStyle="1" w:styleId="xl113">
    <w:name w:val="xl113"/>
    <w:basedOn w:val="Normal"/>
    <w:rsid w:val="00F73FA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14">
    <w:name w:val="xl114"/>
    <w:basedOn w:val="Normal"/>
    <w:rsid w:val="00F73FA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115">
    <w:name w:val="xl115"/>
    <w:basedOn w:val="Normal"/>
    <w:rsid w:val="00F73FA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s-CO" w:eastAsia="es-CO"/>
    </w:rPr>
  </w:style>
  <w:style w:type="paragraph" w:customStyle="1" w:styleId="xl116">
    <w:name w:val="xl116"/>
    <w:basedOn w:val="Normal"/>
    <w:rsid w:val="00F73FA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16"/>
      <w:szCs w:val="16"/>
      <w:lang w:val="es-CO" w:eastAsia="es-CO"/>
    </w:rPr>
  </w:style>
  <w:style w:type="paragraph" w:customStyle="1" w:styleId="xl117">
    <w:name w:val="xl117"/>
    <w:basedOn w:val="Normal"/>
    <w:rsid w:val="00F73FA4"/>
    <w:pPr>
      <w:spacing w:before="100" w:beforeAutospacing="1" w:after="100" w:afterAutospacing="1"/>
      <w:jc w:val="center"/>
      <w:textAlignment w:val="center"/>
    </w:pPr>
    <w:rPr>
      <w:rFonts w:ascii="Arial Narrow" w:hAnsi="Arial Narrow"/>
      <w:lang w:val="es-CO" w:eastAsia="es-CO"/>
    </w:rPr>
  </w:style>
  <w:style w:type="paragraph" w:customStyle="1" w:styleId="xl118">
    <w:name w:val="xl118"/>
    <w:basedOn w:val="Normal"/>
    <w:rsid w:val="00F73F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Narrow" w:hAnsi="Arial Narrow"/>
      <w:sz w:val="20"/>
      <w:szCs w:val="20"/>
      <w:lang w:val="es-CO" w:eastAsia="es-CO"/>
    </w:rPr>
  </w:style>
  <w:style w:type="paragraph" w:customStyle="1" w:styleId="xl119">
    <w:name w:val="xl119"/>
    <w:basedOn w:val="Normal"/>
    <w:rsid w:val="00F73F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Narrow" w:hAnsi="Arial Narrow"/>
      <w:sz w:val="16"/>
      <w:szCs w:val="16"/>
      <w:lang w:val="es-CO" w:eastAsia="es-CO"/>
    </w:rPr>
  </w:style>
  <w:style w:type="paragraph" w:customStyle="1" w:styleId="xl120">
    <w:name w:val="xl120"/>
    <w:basedOn w:val="Normal"/>
    <w:rsid w:val="00F73F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Narrow" w:hAnsi="Arial Narrow"/>
      <w:lang w:val="es-CO" w:eastAsia="es-CO"/>
    </w:rPr>
  </w:style>
  <w:style w:type="paragraph" w:customStyle="1" w:styleId="xl121">
    <w:name w:val="xl121"/>
    <w:basedOn w:val="Normal"/>
    <w:rsid w:val="00F73F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Narrow" w:hAnsi="Arial Narrow"/>
      <w:lang w:val="es-CO" w:eastAsia="es-CO"/>
    </w:rPr>
  </w:style>
  <w:style w:type="paragraph" w:customStyle="1" w:styleId="xl122">
    <w:name w:val="xl122"/>
    <w:basedOn w:val="Normal"/>
    <w:rsid w:val="00F73F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Narrow" w:hAnsi="Arial Narrow"/>
      <w:lang w:val="es-CO" w:eastAsia="es-CO"/>
    </w:rPr>
  </w:style>
  <w:style w:type="paragraph" w:customStyle="1" w:styleId="xl123">
    <w:name w:val="xl123"/>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 w:val="20"/>
      <w:szCs w:val="20"/>
      <w:lang w:val="es-CO" w:eastAsia="es-CO"/>
    </w:rPr>
  </w:style>
  <w:style w:type="paragraph" w:customStyle="1" w:styleId="xl124">
    <w:name w:val="xl124"/>
    <w:basedOn w:val="Normal"/>
    <w:rsid w:val="00F73FA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sz w:val="20"/>
      <w:szCs w:val="20"/>
      <w:lang w:val="es-CO" w:eastAsia="es-CO"/>
    </w:rPr>
  </w:style>
  <w:style w:type="paragraph" w:customStyle="1" w:styleId="xl125">
    <w:name w:val="xl125"/>
    <w:basedOn w:val="Normal"/>
    <w:rsid w:val="00F73FA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sz w:val="16"/>
      <w:szCs w:val="16"/>
      <w:lang w:val="es-CO" w:eastAsia="es-CO"/>
    </w:rPr>
  </w:style>
  <w:style w:type="paragraph" w:customStyle="1" w:styleId="xl126">
    <w:name w:val="xl126"/>
    <w:basedOn w:val="Normal"/>
    <w:rsid w:val="00F73FA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lang w:val="es-CO" w:eastAsia="es-CO"/>
    </w:rPr>
  </w:style>
  <w:style w:type="paragraph" w:customStyle="1" w:styleId="xl127">
    <w:name w:val="xl127"/>
    <w:basedOn w:val="Normal"/>
    <w:rsid w:val="00F73FA4"/>
    <w:pPr>
      <w:shd w:val="clear" w:color="000000" w:fill="FFFF00"/>
      <w:spacing w:before="100" w:beforeAutospacing="1" w:after="100" w:afterAutospacing="1"/>
      <w:jc w:val="center"/>
      <w:textAlignment w:val="center"/>
    </w:pPr>
    <w:rPr>
      <w:rFonts w:ascii="Arial Narrow" w:hAnsi="Arial Narrow"/>
      <w:lang w:val="es-CO" w:eastAsia="es-CO"/>
    </w:rPr>
  </w:style>
  <w:style w:type="paragraph" w:customStyle="1" w:styleId="xl128">
    <w:name w:val="xl128"/>
    <w:basedOn w:val="Normal"/>
    <w:rsid w:val="00F73FA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lang w:val="es-CO" w:eastAsia="es-CO"/>
    </w:rPr>
  </w:style>
  <w:style w:type="paragraph" w:customStyle="1" w:styleId="xl129">
    <w:name w:val="xl129"/>
    <w:basedOn w:val="Normal"/>
    <w:rsid w:val="00F73FA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lang w:val="es-CO" w:eastAsia="es-CO"/>
    </w:rPr>
  </w:style>
  <w:style w:type="paragraph" w:customStyle="1" w:styleId="xl130">
    <w:name w:val="xl130"/>
    <w:basedOn w:val="Normal"/>
    <w:rsid w:val="00F73FA4"/>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sz w:val="20"/>
      <w:szCs w:val="20"/>
      <w:lang w:val="es-CO" w:eastAsia="es-CO"/>
    </w:rPr>
  </w:style>
  <w:style w:type="paragraph" w:customStyle="1" w:styleId="xl131">
    <w:name w:val="xl131"/>
    <w:basedOn w:val="Normal"/>
    <w:rsid w:val="00F73FA4"/>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sz w:val="16"/>
      <w:szCs w:val="16"/>
      <w:lang w:val="es-CO" w:eastAsia="es-CO"/>
    </w:rPr>
  </w:style>
  <w:style w:type="paragraph" w:customStyle="1" w:styleId="xl132">
    <w:name w:val="xl132"/>
    <w:basedOn w:val="Normal"/>
    <w:rsid w:val="00F73FA4"/>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lang w:val="es-CO" w:eastAsia="es-CO"/>
    </w:rPr>
  </w:style>
  <w:style w:type="paragraph" w:customStyle="1" w:styleId="xl133">
    <w:name w:val="xl133"/>
    <w:basedOn w:val="Normal"/>
    <w:rsid w:val="00F73FA4"/>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lang w:val="es-CO" w:eastAsia="es-CO"/>
    </w:rPr>
  </w:style>
  <w:style w:type="paragraph" w:customStyle="1" w:styleId="xl134">
    <w:name w:val="xl134"/>
    <w:basedOn w:val="Normal"/>
    <w:rsid w:val="00F73FA4"/>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lang w:val="es-CO" w:eastAsia="es-CO"/>
    </w:rPr>
  </w:style>
  <w:style w:type="paragraph" w:customStyle="1" w:styleId="xl135">
    <w:name w:val="xl135"/>
    <w:basedOn w:val="Normal"/>
    <w:rsid w:val="00F73FA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sz w:val="20"/>
      <w:szCs w:val="20"/>
      <w:lang w:val="es-CO" w:eastAsia="es-CO"/>
    </w:rPr>
  </w:style>
  <w:style w:type="paragraph" w:customStyle="1" w:styleId="xl136">
    <w:name w:val="xl136"/>
    <w:basedOn w:val="Normal"/>
    <w:rsid w:val="00F73FA4"/>
    <w:pPr>
      <w:pBdr>
        <w:left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137">
    <w:name w:val="xl137"/>
    <w:basedOn w:val="Normal"/>
    <w:rsid w:val="00F73FA4"/>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20"/>
      <w:szCs w:val="20"/>
      <w:lang w:val="es-CO" w:eastAsia="es-CO"/>
    </w:rPr>
  </w:style>
  <w:style w:type="paragraph" w:customStyle="1" w:styleId="xl138">
    <w:name w:val="xl138"/>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139">
    <w:name w:val="xl139"/>
    <w:basedOn w:val="Normal"/>
    <w:rsid w:val="00F73FA4"/>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Narrow" w:hAnsi="Arial Narrow"/>
      <w:sz w:val="20"/>
      <w:szCs w:val="20"/>
      <w:lang w:val="es-CO" w:eastAsia="es-CO"/>
    </w:rPr>
  </w:style>
  <w:style w:type="paragraph" w:customStyle="1" w:styleId="xl140">
    <w:name w:val="xl140"/>
    <w:basedOn w:val="Normal"/>
    <w:rsid w:val="00F73FA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FF0000"/>
      <w:sz w:val="20"/>
      <w:szCs w:val="20"/>
      <w:lang w:val="es-CO" w:eastAsia="es-CO"/>
    </w:rPr>
  </w:style>
  <w:style w:type="paragraph" w:customStyle="1" w:styleId="xl141">
    <w:name w:val="xl141"/>
    <w:basedOn w:val="Normal"/>
    <w:rsid w:val="00F73FA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142">
    <w:name w:val="xl142"/>
    <w:basedOn w:val="Normal"/>
    <w:rsid w:val="00F73FA4"/>
    <w:pPr>
      <w:pBdr>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 w:val="20"/>
      <w:szCs w:val="20"/>
      <w:lang w:val="es-CO" w:eastAsia="es-CO"/>
    </w:rPr>
  </w:style>
  <w:style w:type="paragraph" w:customStyle="1" w:styleId="xl143">
    <w:name w:val="xl143"/>
    <w:basedOn w:val="Normal"/>
    <w:rsid w:val="00F73FA4"/>
    <w:pPr>
      <w:pBdr>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Narrow" w:hAnsi="Arial Narrow"/>
      <w:sz w:val="20"/>
      <w:szCs w:val="20"/>
      <w:lang w:val="es-CO" w:eastAsia="es-CO"/>
    </w:rPr>
  </w:style>
  <w:style w:type="paragraph" w:customStyle="1" w:styleId="xl144">
    <w:name w:val="xl144"/>
    <w:basedOn w:val="Normal"/>
    <w:rsid w:val="00F73FA4"/>
    <w:pPr>
      <w:pBdr>
        <w:left w:val="single" w:sz="4" w:space="0" w:color="auto"/>
        <w:bottom w:val="single" w:sz="4" w:space="0" w:color="auto"/>
        <w:right w:val="single" w:sz="4" w:space="0" w:color="auto"/>
      </w:pBdr>
      <w:shd w:val="clear" w:color="000000" w:fill="FFFF00"/>
      <w:spacing w:before="100" w:beforeAutospacing="1" w:after="100" w:afterAutospacing="1"/>
      <w:jc w:val="both"/>
      <w:textAlignment w:val="center"/>
    </w:pPr>
    <w:rPr>
      <w:rFonts w:ascii="Arial Narrow" w:hAnsi="Arial Narrow"/>
      <w:sz w:val="20"/>
      <w:szCs w:val="20"/>
      <w:lang w:val="es-CO" w:eastAsia="es-CO"/>
    </w:rPr>
  </w:style>
  <w:style w:type="paragraph" w:customStyle="1" w:styleId="xl145">
    <w:name w:val="xl145"/>
    <w:basedOn w:val="Normal"/>
    <w:rsid w:val="00F73FA4"/>
    <w:pPr>
      <w:pBdr>
        <w:left w:val="single" w:sz="4" w:space="0" w:color="auto"/>
        <w:bottom w:val="single" w:sz="4" w:space="0" w:color="auto"/>
        <w:right w:val="single" w:sz="4" w:space="0" w:color="auto"/>
      </w:pBdr>
      <w:spacing w:before="100" w:beforeAutospacing="1" w:after="100" w:afterAutospacing="1"/>
      <w:jc w:val="both"/>
    </w:pPr>
    <w:rPr>
      <w:rFonts w:ascii="Arial Narrow" w:hAnsi="Arial Narrow"/>
      <w:sz w:val="20"/>
      <w:szCs w:val="20"/>
      <w:lang w:val="es-CO" w:eastAsia="es-CO"/>
    </w:rPr>
  </w:style>
  <w:style w:type="paragraph" w:customStyle="1" w:styleId="xl146">
    <w:name w:val="xl146"/>
    <w:basedOn w:val="Normal"/>
    <w:rsid w:val="00F73FA4"/>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sz w:val="20"/>
      <w:szCs w:val="20"/>
      <w:lang w:val="es-CO" w:eastAsia="es-CO"/>
    </w:rPr>
  </w:style>
  <w:style w:type="paragraph" w:customStyle="1" w:styleId="xl147">
    <w:name w:val="xl147"/>
    <w:basedOn w:val="Normal"/>
    <w:rsid w:val="00F73F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both"/>
      <w:textAlignment w:val="center"/>
    </w:pPr>
    <w:rPr>
      <w:rFonts w:ascii="Arial Narrow" w:hAnsi="Arial Narrow"/>
      <w:sz w:val="20"/>
      <w:szCs w:val="20"/>
      <w:lang w:val="es-CO" w:eastAsia="es-CO"/>
    </w:rPr>
  </w:style>
  <w:style w:type="paragraph" w:customStyle="1" w:styleId="xl148">
    <w:name w:val="xl148"/>
    <w:basedOn w:val="Normal"/>
    <w:rsid w:val="00F73FA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both"/>
      <w:textAlignment w:val="center"/>
    </w:pPr>
    <w:rPr>
      <w:rFonts w:ascii="Arial Narrow" w:hAnsi="Arial Narrow"/>
      <w:sz w:val="20"/>
      <w:szCs w:val="20"/>
      <w:lang w:val="es-CO" w:eastAsia="es-CO"/>
    </w:rPr>
  </w:style>
  <w:style w:type="paragraph" w:customStyle="1" w:styleId="xl149">
    <w:name w:val="xl149"/>
    <w:basedOn w:val="Normal"/>
    <w:rsid w:val="00F73F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both"/>
    </w:pPr>
    <w:rPr>
      <w:rFonts w:ascii="Arial Narrow" w:hAnsi="Arial Narrow"/>
      <w:sz w:val="20"/>
      <w:szCs w:val="20"/>
      <w:lang w:val="es-CO" w:eastAsia="es-CO"/>
    </w:rPr>
  </w:style>
  <w:style w:type="paragraph" w:customStyle="1" w:styleId="xl150">
    <w:name w:val="xl150"/>
    <w:basedOn w:val="Normal"/>
    <w:rsid w:val="00F73FA4"/>
    <w:pPr>
      <w:spacing w:before="100" w:beforeAutospacing="1" w:after="100" w:afterAutospacing="1"/>
    </w:pPr>
    <w:rPr>
      <w:sz w:val="20"/>
      <w:szCs w:val="20"/>
      <w:lang w:val="es-CO" w:eastAsia="es-CO"/>
    </w:rPr>
  </w:style>
  <w:style w:type="paragraph" w:customStyle="1" w:styleId="xl151">
    <w:name w:val="xl151"/>
    <w:basedOn w:val="Normal"/>
    <w:rsid w:val="00F73FA4"/>
    <w:pPr>
      <w:spacing w:before="100" w:beforeAutospacing="1" w:after="100" w:afterAutospacing="1"/>
      <w:jc w:val="center"/>
    </w:pPr>
    <w:rPr>
      <w:lang w:val="es-CO" w:eastAsia="es-CO"/>
    </w:rPr>
  </w:style>
  <w:style w:type="paragraph" w:customStyle="1" w:styleId="xl152">
    <w:name w:val="xl152"/>
    <w:basedOn w:val="Normal"/>
    <w:rsid w:val="00F73F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20"/>
      <w:szCs w:val="20"/>
      <w:lang w:val="es-CO" w:eastAsia="es-CO"/>
    </w:rPr>
  </w:style>
  <w:style w:type="paragraph" w:customStyle="1" w:styleId="xl153">
    <w:name w:val="xl153"/>
    <w:basedOn w:val="Normal"/>
    <w:rsid w:val="00F73FA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CO" w:eastAsia="es-CO"/>
    </w:rPr>
  </w:style>
  <w:style w:type="paragraph" w:customStyle="1" w:styleId="xl154">
    <w:name w:val="xl154"/>
    <w:basedOn w:val="Normal"/>
    <w:rsid w:val="00F73FA4"/>
    <w:pPr>
      <w:pBdr>
        <w:left w:val="single" w:sz="4" w:space="0" w:color="auto"/>
        <w:bottom w:val="single" w:sz="4" w:space="0" w:color="auto"/>
        <w:right w:val="single" w:sz="4" w:space="0" w:color="auto"/>
      </w:pBdr>
      <w:shd w:val="clear" w:color="000000" w:fill="DCE6F1"/>
      <w:spacing w:before="100" w:beforeAutospacing="1" w:after="100" w:afterAutospacing="1"/>
      <w:jc w:val="both"/>
    </w:pPr>
    <w:rPr>
      <w:rFonts w:ascii="Arial Narrow" w:hAnsi="Arial Narrow"/>
      <w:sz w:val="20"/>
      <w:szCs w:val="20"/>
      <w:lang w:val="es-CO" w:eastAsia="es-CO"/>
    </w:rPr>
  </w:style>
  <w:style w:type="character" w:styleId="Mencinsinresolver">
    <w:name w:val="Unresolved Mention"/>
    <w:basedOn w:val="Fuentedeprrafopredeter"/>
    <w:uiPriority w:val="99"/>
    <w:semiHidden/>
    <w:unhideWhenUsed/>
    <w:rsid w:val="00C70BAD"/>
    <w:rPr>
      <w:color w:val="605E5C"/>
      <w:shd w:val="clear" w:color="auto" w:fill="E1DFDD"/>
    </w:rPr>
  </w:style>
  <w:style w:type="paragraph" w:customStyle="1" w:styleId="j">
    <w:name w:val="j"/>
    <w:basedOn w:val="Normal"/>
    <w:rsid w:val="00CF0945"/>
    <w:pPr>
      <w:spacing w:before="100" w:beforeAutospacing="1" w:after="100" w:afterAutospacing="1"/>
    </w:pPr>
    <w:rPr>
      <w:lang w:val="es-CO" w:eastAsia="es-CO"/>
    </w:rPr>
  </w:style>
  <w:style w:type="character" w:customStyle="1" w:styleId="nacep">
    <w:name w:val="n_acep"/>
    <w:basedOn w:val="Fuentedeprrafopredeter"/>
    <w:rsid w:val="00CF0945"/>
  </w:style>
  <w:style w:type="character" w:customStyle="1" w:styleId="sin">
    <w:name w:val="sin"/>
    <w:basedOn w:val="Fuentedeprrafopredeter"/>
    <w:rsid w:val="00CF0945"/>
  </w:style>
  <w:style w:type="character" w:customStyle="1" w:styleId="h">
    <w:name w:val="h"/>
    <w:basedOn w:val="Fuentedeprrafopredeter"/>
    <w:rsid w:val="00CF0945"/>
  </w:style>
  <w:style w:type="paragraph" w:styleId="Textonotapie">
    <w:name w:val="footnote text"/>
    <w:aliases w:val="Footnote Text Char Char Char Char Char,Footnote Text Char Char Char Char,Footnote reference,FA Fu,Footnote Text Cha,Footnote Text Char Char Char,FA Fußnotentext,FA Fuﬂnotentext,Footnote Text Char Char,FA Fu?notentext,FA Fu Car Car,FA ,C,f"/>
    <w:basedOn w:val="Normal"/>
    <w:link w:val="TextonotapieCar"/>
    <w:uiPriority w:val="99"/>
    <w:unhideWhenUsed/>
    <w:qFormat/>
    <w:rsid w:val="00735D2C"/>
    <w:rPr>
      <w:sz w:val="20"/>
      <w:szCs w:val="20"/>
    </w:rPr>
  </w:style>
  <w:style w:type="character" w:customStyle="1" w:styleId="TextonotapieCar">
    <w:name w:val="Texto nota pie Car"/>
    <w:aliases w:val="Footnote Text Char Char Char Char Char Car,Footnote Text Char Char Char Char Car,Footnote reference Car,FA Fu Car,Footnote Text Cha Car,Footnote Text Char Char Char Car,FA Fußnotentext Car,FA Fuﬂnotentext Car,FA Fu?notentext Car,C Car"/>
    <w:basedOn w:val="Fuentedeprrafopredeter"/>
    <w:link w:val="Textonotapie"/>
    <w:uiPriority w:val="99"/>
    <w:qFormat/>
    <w:rsid w:val="00735D2C"/>
    <w:rPr>
      <w:rFonts w:ascii="Times New Roman" w:eastAsia="Times New Roman" w:hAnsi="Times New Roman" w:cs="Times New Roman"/>
      <w:sz w:val="20"/>
      <w:szCs w:val="20"/>
      <w:lang w:val="es-ES" w:eastAsia="es-ES"/>
    </w:rPr>
  </w:style>
  <w:style w:type="character" w:styleId="Refdenotaalpie">
    <w:name w:val="footnote reference"/>
    <w:aliases w:val="Ref. de nota al pie 2,Texto de nota al pie,Pie de Página,FC,Texto de nota al p,Pie de Pàgina,F,Pie de P_gin,Pie de P_,Texto de nota al pi,Pie de P_g,Footnotes refss,Appel note de bas de page,Footnote number,referencia nota al pie,R,4"/>
    <w:basedOn w:val="Fuentedeprrafopredeter"/>
    <w:link w:val="4GChar"/>
    <w:uiPriority w:val="99"/>
    <w:unhideWhenUsed/>
    <w:qFormat/>
    <w:rsid w:val="00735D2C"/>
    <w:rPr>
      <w:vertAlign w:val="superscript"/>
    </w:rPr>
  </w:style>
  <w:style w:type="paragraph" w:customStyle="1" w:styleId="4GChar">
    <w:name w:val="4_G Char"/>
    <w:aliases w:val="Appel note de bas de page Char,Appel note de bas de page Char Char Char Char Char Char Char Char Char Char Char Char Char Char Char Char Char Char Char,Appel note de bas de page Char Char Char Char"/>
    <w:basedOn w:val="Normal"/>
    <w:link w:val="Refdenotaalpie"/>
    <w:qFormat/>
    <w:rsid w:val="007C2CBA"/>
    <w:pPr>
      <w:jc w:val="both"/>
    </w:pPr>
    <w:rPr>
      <w:rFonts w:asciiTheme="minorHAnsi" w:eastAsiaTheme="minorHAnsi" w:hAnsiTheme="minorHAnsi" w:cstheme="minorBidi"/>
      <w:sz w:val="22"/>
      <w:szCs w:val="22"/>
      <w:vertAlign w:val="superscript"/>
      <w:lang w:val="es-CO" w:eastAsia="en-US"/>
    </w:rPr>
  </w:style>
  <w:style w:type="paragraph" w:customStyle="1" w:styleId="Appelnotedebasde">
    <w:name w:val="Appel note de bas de..."/>
    <w:basedOn w:val="Normal"/>
    <w:uiPriority w:val="99"/>
    <w:rsid w:val="005E14E9"/>
    <w:pPr>
      <w:spacing w:after="160" w:line="240" w:lineRule="exact"/>
    </w:pPr>
    <w:rPr>
      <w:rFonts w:asciiTheme="minorHAnsi" w:eastAsiaTheme="minorEastAsia" w:hAnsiTheme="minorHAnsi" w:cstheme="minorBidi"/>
      <w:vertAlign w:val="superscript"/>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336619">
      <w:bodyDiv w:val="1"/>
      <w:marLeft w:val="0"/>
      <w:marRight w:val="0"/>
      <w:marTop w:val="0"/>
      <w:marBottom w:val="0"/>
      <w:divBdr>
        <w:top w:val="none" w:sz="0" w:space="0" w:color="auto"/>
        <w:left w:val="none" w:sz="0" w:space="0" w:color="auto"/>
        <w:bottom w:val="none" w:sz="0" w:space="0" w:color="auto"/>
        <w:right w:val="none" w:sz="0" w:space="0" w:color="auto"/>
      </w:divBdr>
    </w:div>
    <w:div w:id="272130589">
      <w:bodyDiv w:val="1"/>
      <w:marLeft w:val="0"/>
      <w:marRight w:val="0"/>
      <w:marTop w:val="0"/>
      <w:marBottom w:val="0"/>
      <w:divBdr>
        <w:top w:val="none" w:sz="0" w:space="0" w:color="auto"/>
        <w:left w:val="none" w:sz="0" w:space="0" w:color="auto"/>
        <w:bottom w:val="none" w:sz="0" w:space="0" w:color="auto"/>
        <w:right w:val="none" w:sz="0" w:space="0" w:color="auto"/>
      </w:divBdr>
    </w:div>
    <w:div w:id="275795335">
      <w:bodyDiv w:val="1"/>
      <w:marLeft w:val="0"/>
      <w:marRight w:val="0"/>
      <w:marTop w:val="0"/>
      <w:marBottom w:val="0"/>
      <w:divBdr>
        <w:top w:val="none" w:sz="0" w:space="0" w:color="auto"/>
        <w:left w:val="none" w:sz="0" w:space="0" w:color="auto"/>
        <w:bottom w:val="none" w:sz="0" w:space="0" w:color="auto"/>
        <w:right w:val="none" w:sz="0" w:space="0" w:color="auto"/>
      </w:divBdr>
    </w:div>
    <w:div w:id="294917478">
      <w:bodyDiv w:val="1"/>
      <w:marLeft w:val="0"/>
      <w:marRight w:val="0"/>
      <w:marTop w:val="0"/>
      <w:marBottom w:val="0"/>
      <w:divBdr>
        <w:top w:val="none" w:sz="0" w:space="0" w:color="auto"/>
        <w:left w:val="none" w:sz="0" w:space="0" w:color="auto"/>
        <w:bottom w:val="none" w:sz="0" w:space="0" w:color="auto"/>
        <w:right w:val="none" w:sz="0" w:space="0" w:color="auto"/>
      </w:divBdr>
    </w:div>
    <w:div w:id="450588620">
      <w:bodyDiv w:val="1"/>
      <w:marLeft w:val="0"/>
      <w:marRight w:val="0"/>
      <w:marTop w:val="0"/>
      <w:marBottom w:val="0"/>
      <w:divBdr>
        <w:top w:val="none" w:sz="0" w:space="0" w:color="auto"/>
        <w:left w:val="none" w:sz="0" w:space="0" w:color="auto"/>
        <w:bottom w:val="none" w:sz="0" w:space="0" w:color="auto"/>
        <w:right w:val="none" w:sz="0" w:space="0" w:color="auto"/>
      </w:divBdr>
    </w:div>
    <w:div w:id="630526072">
      <w:bodyDiv w:val="1"/>
      <w:marLeft w:val="0"/>
      <w:marRight w:val="0"/>
      <w:marTop w:val="0"/>
      <w:marBottom w:val="0"/>
      <w:divBdr>
        <w:top w:val="none" w:sz="0" w:space="0" w:color="auto"/>
        <w:left w:val="none" w:sz="0" w:space="0" w:color="auto"/>
        <w:bottom w:val="none" w:sz="0" w:space="0" w:color="auto"/>
        <w:right w:val="none" w:sz="0" w:space="0" w:color="auto"/>
      </w:divBdr>
    </w:div>
    <w:div w:id="667028038">
      <w:bodyDiv w:val="1"/>
      <w:marLeft w:val="0"/>
      <w:marRight w:val="0"/>
      <w:marTop w:val="0"/>
      <w:marBottom w:val="0"/>
      <w:divBdr>
        <w:top w:val="none" w:sz="0" w:space="0" w:color="auto"/>
        <w:left w:val="none" w:sz="0" w:space="0" w:color="auto"/>
        <w:bottom w:val="none" w:sz="0" w:space="0" w:color="auto"/>
        <w:right w:val="none" w:sz="0" w:space="0" w:color="auto"/>
      </w:divBdr>
    </w:div>
    <w:div w:id="746073330">
      <w:bodyDiv w:val="1"/>
      <w:marLeft w:val="0"/>
      <w:marRight w:val="0"/>
      <w:marTop w:val="0"/>
      <w:marBottom w:val="0"/>
      <w:divBdr>
        <w:top w:val="none" w:sz="0" w:space="0" w:color="auto"/>
        <w:left w:val="none" w:sz="0" w:space="0" w:color="auto"/>
        <w:bottom w:val="none" w:sz="0" w:space="0" w:color="auto"/>
        <w:right w:val="none" w:sz="0" w:space="0" w:color="auto"/>
      </w:divBdr>
    </w:div>
    <w:div w:id="808597137">
      <w:bodyDiv w:val="1"/>
      <w:marLeft w:val="0"/>
      <w:marRight w:val="0"/>
      <w:marTop w:val="0"/>
      <w:marBottom w:val="0"/>
      <w:divBdr>
        <w:top w:val="none" w:sz="0" w:space="0" w:color="auto"/>
        <w:left w:val="none" w:sz="0" w:space="0" w:color="auto"/>
        <w:bottom w:val="none" w:sz="0" w:space="0" w:color="auto"/>
        <w:right w:val="none" w:sz="0" w:space="0" w:color="auto"/>
      </w:divBdr>
    </w:div>
    <w:div w:id="980038128">
      <w:bodyDiv w:val="1"/>
      <w:marLeft w:val="0"/>
      <w:marRight w:val="0"/>
      <w:marTop w:val="0"/>
      <w:marBottom w:val="0"/>
      <w:divBdr>
        <w:top w:val="none" w:sz="0" w:space="0" w:color="auto"/>
        <w:left w:val="none" w:sz="0" w:space="0" w:color="auto"/>
        <w:bottom w:val="none" w:sz="0" w:space="0" w:color="auto"/>
        <w:right w:val="none" w:sz="0" w:space="0" w:color="auto"/>
      </w:divBdr>
      <w:divsChild>
        <w:div w:id="250285775">
          <w:marLeft w:val="360"/>
          <w:marRight w:val="0"/>
          <w:marTop w:val="0"/>
          <w:marBottom w:val="0"/>
          <w:divBdr>
            <w:top w:val="none" w:sz="0" w:space="0" w:color="auto"/>
            <w:left w:val="none" w:sz="0" w:space="0" w:color="auto"/>
            <w:bottom w:val="none" w:sz="0" w:space="0" w:color="auto"/>
            <w:right w:val="none" w:sz="0" w:space="0" w:color="auto"/>
          </w:divBdr>
        </w:div>
        <w:div w:id="1649939812">
          <w:marLeft w:val="360"/>
          <w:marRight w:val="0"/>
          <w:marTop w:val="0"/>
          <w:marBottom w:val="0"/>
          <w:divBdr>
            <w:top w:val="none" w:sz="0" w:space="0" w:color="auto"/>
            <w:left w:val="none" w:sz="0" w:space="0" w:color="auto"/>
            <w:bottom w:val="none" w:sz="0" w:space="0" w:color="auto"/>
            <w:right w:val="none" w:sz="0" w:space="0" w:color="auto"/>
          </w:divBdr>
        </w:div>
      </w:divsChild>
    </w:div>
    <w:div w:id="1017779249">
      <w:bodyDiv w:val="1"/>
      <w:marLeft w:val="0"/>
      <w:marRight w:val="0"/>
      <w:marTop w:val="0"/>
      <w:marBottom w:val="0"/>
      <w:divBdr>
        <w:top w:val="none" w:sz="0" w:space="0" w:color="auto"/>
        <w:left w:val="none" w:sz="0" w:space="0" w:color="auto"/>
        <w:bottom w:val="none" w:sz="0" w:space="0" w:color="auto"/>
        <w:right w:val="none" w:sz="0" w:space="0" w:color="auto"/>
      </w:divBdr>
    </w:div>
    <w:div w:id="1040320297">
      <w:bodyDiv w:val="1"/>
      <w:marLeft w:val="0"/>
      <w:marRight w:val="0"/>
      <w:marTop w:val="0"/>
      <w:marBottom w:val="0"/>
      <w:divBdr>
        <w:top w:val="none" w:sz="0" w:space="0" w:color="auto"/>
        <w:left w:val="none" w:sz="0" w:space="0" w:color="auto"/>
        <w:bottom w:val="none" w:sz="0" w:space="0" w:color="auto"/>
        <w:right w:val="none" w:sz="0" w:space="0" w:color="auto"/>
      </w:divBdr>
    </w:div>
    <w:div w:id="1046834617">
      <w:bodyDiv w:val="1"/>
      <w:marLeft w:val="0"/>
      <w:marRight w:val="0"/>
      <w:marTop w:val="0"/>
      <w:marBottom w:val="0"/>
      <w:divBdr>
        <w:top w:val="none" w:sz="0" w:space="0" w:color="auto"/>
        <w:left w:val="none" w:sz="0" w:space="0" w:color="auto"/>
        <w:bottom w:val="none" w:sz="0" w:space="0" w:color="auto"/>
        <w:right w:val="none" w:sz="0" w:space="0" w:color="auto"/>
      </w:divBdr>
    </w:div>
    <w:div w:id="1082722262">
      <w:bodyDiv w:val="1"/>
      <w:marLeft w:val="0"/>
      <w:marRight w:val="0"/>
      <w:marTop w:val="0"/>
      <w:marBottom w:val="0"/>
      <w:divBdr>
        <w:top w:val="none" w:sz="0" w:space="0" w:color="auto"/>
        <w:left w:val="none" w:sz="0" w:space="0" w:color="auto"/>
        <w:bottom w:val="none" w:sz="0" w:space="0" w:color="auto"/>
        <w:right w:val="none" w:sz="0" w:space="0" w:color="auto"/>
      </w:divBdr>
    </w:div>
    <w:div w:id="1085303773">
      <w:bodyDiv w:val="1"/>
      <w:marLeft w:val="0"/>
      <w:marRight w:val="0"/>
      <w:marTop w:val="0"/>
      <w:marBottom w:val="0"/>
      <w:divBdr>
        <w:top w:val="none" w:sz="0" w:space="0" w:color="auto"/>
        <w:left w:val="none" w:sz="0" w:space="0" w:color="auto"/>
        <w:bottom w:val="none" w:sz="0" w:space="0" w:color="auto"/>
        <w:right w:val="none" w:sz="0" w:space="0" w:color="auto"/>
      </w:divBdr>
    </w:div>
    <w:div w:id="1112090325">
      <w:bodyDiv w:val="1"/>
      <w:marLeft w:val="0"/>
      <w:marRight w:val="0"/>
      <w:marTop w:val="0"/>
      <w:marBottom w:val="0"/>
      <w:divBdr>
        <w:top w:val="none" w:sz="0" w:space="0" w:color="auto"/>
        <w:left w:val="none" w:sz="0" w:space="0" w:color="auto"/>
        <w:bottom w:val="none" w:sz="0" w:space="0" w:color="auto"/>
        <w:right w:val="none" w:sz="0" w:space="0" w:color="auto"/>
      </w:divBdr>
    </w:div>
    <w:div w:id="1178427112">
      <w:bodyDiv w:val="1"/>
      <w:marLeft w:val="0"/>
      <w:marRight w:val="0"/>
      <w:marTop w:val="0"/>
      <w:marBottom w:val="0"/>
      <w:divBdr>
        <w:top w:val="none" w:sz="0" w:space="0" w:color="auto"/>
        <w:left w:val="none" w:sz="0" w:space="0" w:color="auto"/>
        <w:bottom w:val="none" w:sz="0" w:space="0" w:color="auto"/>
        <w:right w:val="none" w:sz="0" w:space="0" w:color="auto"/>
      </w:divBdr>
    </w:div>
    <w:div w:id="1352997082">
      <w:bodyDiv w:val="1"/>
      <w:marLeft w:val="0"/>
      <w:marRight w:val="0"/>
      <w:marTop w:val="0"/>
      <w:marBottom w:val="0"/>
      <w:divBdr>
        <w:top w:val="none" w:sz="0" w:space="0" w:color="auto"/>
        <w:left w:val="none" w:sz="0" w:space="0" w:color="auto"/>
        <w:bottom w:val="none" w:sz="0" w:space="0" w:color="auto"/>
        <w:right w:val="none" w:sz="0" w:space="0" w:color="auto"/>
      </w:divBdr>
    </w:div>
    <w:div w:id="1453785729">
      <w:bodyDiv w:val="1"/>
      <w:marLeft w:val="0"/>
      <w:marRight w:val="0"/>
      <w:marTop w:val="0"/>
      <w:marBottom w:val="0"/>
      <w:divBdr>
        <w:top w:val="none" w:sz="0" w:space="0" w:color="auto"/>
        <w:left w:val="none" w:sz="0" w:space="0" w:color="auto"/>
        <w:bottom w:val="none" w:sz="0" w:space="0" w:color="auto"/>
        <w:right w:val="none" w:sz="0" w:space="0" w:color="auto"/>
      </w:divBdr>
    </w:div>
    <w:div w:id="1459451385">
      <w:bodyDiv w:val="1"/>
      <w:marLeft w:val="0"/>
      <w:marRight w:val="0"/>
      <w:marTop w:val="0"/>
      <w:marBottom w:val="0"/>
      <w:divBdr>
        <w:top w:val="none" w:sz="0" w:space="0" w:color="auto"/>
        <w:left w:val="none" w:sz="0" w:space="0" w:color="auto"/>
        <w:bottom w:val="none" w:sz="0" w:space="0" w:color="auto"/>
        <w:right w:val="none" w:sz="0" w:space="0" w:color="auto"/>
      </w:divBdr>
    </w:div>
    <w:div w:id="1496338296">
      <w:bodyDiv w:val="1"/>
      <w:marLeft w:val="0"/>
      <w:marRight w:val="0"/>
      <w:marTop w:val="0"/>
      <w:marBottom w:val="0"/>
      <w:divBdr>
        <w:top w:val="none" w:sz="0" w:space="0" w:color="auto"/>
        <w:left w:val="none" w:sz="0" w:space="0" w:color="auto"/>
        <w:bottom w:val="none" w:sz="0" w:space="0" w:color="auto"/>
        <w:right w:val="none" w:sz="0" w:space="0" w:color="auto"/>
      </w:divBdr>
    </w:div>
    <w:div w:id="1503079580">
      <w:bodyDiv w:val="1"/>
      <w:marLeft w:val="0"/>
      <w:marRight w:val="0"/>
      <w:marTop w:val="0"/>
      <w:marBottom w:val="0"/>
      <w:divBdr>
        <w:top w:val="none" w:sz="0" w:space="0" w:color="auto"/>
        <w:left w:val="none" w:sz="0" w:space="0" w:color="auto"/>
        <w:bottom w:val="none" w:sz="0" w:space="0" w:color="auto"/>
        <w:right w:val="none" w:sz="0" w:space="0" w:color="auto"/>
      </w:divBdr>
    </w:div>
    <w:div w:id="1554654037">
      <w:bodyDiv w:val="1"/>
      <w:marLeft w:val="0"/>
      <w:marRight w:val="0"/>
      <w:marTop w:val="0"/>
      <w:marBottom w:val="0"/>
      <w:divBdr>
        <w:top w:val="none" w:sz="0" w:space="0" w:color="auto"/>
        <w:left w:val="none" w:sz="0" w:space="0" w:color="auto"/>
        <w:bottom w:val="none" w:sz="0" w:space="0" w:color="auto"/>
        <w:right w:val="none" w:sz="0" w:space="0" w:color="auto"/>
      </w:divBdr>
    </w:div>
    <w:div w:id="1588534896">
      <w:bodyDiv w:val="1"/>
      <w:marLeft w:val="0"/>
      <w:marRight w:val="0"/>
      <w:marTop w:val="0"/>
      <w:marBottom w:val="0"/>
      <w:divBdr>
        <w:top w:val="none" w:sz="0" w:space="0" w:color="auto"/>
        <w:left w:val="none" w:sz="0" w:space="0" w:color="auto"/>
        <w:bottom w:val="none" w:sz="0" w:space="0" w:color="auto"/>
        <w:right w:val="none" w:sz="0" w:space="0" w:color="auto"/>
      </w:divBdr>
    </w:div>
    <w:div w:id="1629167267">
      <w:bodyDiv w:val="1"/>
      <w:marLeft w:val="0"/>
      <w:marRight w:val="0"/>
      <w:marTop w:val="0"/>
      <w:marBottom w:val="0"/>
      <w:divBdr>
        <w:top w:val="none" w:sz="0" w:space="0" w:color="auto"/>
        <w:left w:val="none" w:sz="0" w:space="0" w:color="auto"/>
        <w:bottom w:val="none" w:sz="0" w:space="0" w:color="auto"/>
        <w:right w:val="none" w:sz="0" w:space="0" w:color="auto"/>
      </w:divBdr>
    </w:div>
    <w:div w:id="1744527953">
      <w:bodyDiv w:val="1"/>
      <w:marLeft w:val="0"/>
      <w:marRight w:val="0"/>
      <w:marTop w:val="0"/>
      <w:marBottom w:val="0"/>
      <w:divBdr>
        <w:top w:val="none" w:sz="0" w:space="0" w:color="auto"/>
        <w:left w:val="none" w:sz="0" w:space="0" w:color="auto"/>
        <w:bottom w:val="none" w:sz="0" w:space="0" w:color="auto"/>
        <w:right w:val="none" w:sz="0" w:space="0" w:color="auto"/>
      </w:divBdr>
    </w:div>
    <w:div w:id="1795362773">
      <w:bodyDiv w:val="1"/>
      <w:marLeft w:val="0"/>
      <w:marRight w:val="0"/>
      <w:marTop w:val="0"/>
      <w:marBottom w:val="0"/>
      <w:divBdr>
        <w:top w:val="none" w:sz="0" w:space="0" w:color="auto"/>
        <w:left w:val="none" w:sz="0" w:space="0" w:color="auto"/>
        <w:bottom w:val="none" w:sz="0" w:space="0" w:color="auto"/>
        <w:right w:val="none" w:sz="0" w:space="0" w:color="auto"/>
      </w:divBdr>
    </w:div>
    <w:div w:id="1813134841">
      <w:bodyDiv w:val="1"/>
      <w:marLeft w:val="0"/>
      <w:marRight w:val="0"/>
      <w:marTop w:val="0"/>
      <w:marBottom w:val="0"/>
      <w:divBdr>
        <w:top w:val="none" w:sz="0" w:space="0" w:color="auto"/>
        <w:left w:val="none" w:sz="0" w:space="0" w:color="auto"/>
        <w:bottom w:val="none" w:sz="0" w:space="0" w:color="auto"/>
        <w:right w:val="none" w:sz="0" w:space="0" w:color="auto"/>
      </w:divBdr>
    </w:div>
    <w:div w:id="1818572158">
      <w:bodyDiv w:val="1"/>
      <w:marLeft w:val="0"/>
      <w:marRight w:val="0"/>
      <w:marTop w:val="0"/>
      <w:marBottom w:val="0"/>
      <w:divBdr>
        <w:top w:val="none" w:sz="0" w:space="0" w:color="auto"/>
        <w:left w:val="none" w:sz="0" w:space="0" w:color="auto"/>
        <w:bottom w:val="none" w:sz="0" w:space="0" w:color="auto"/>
        <w:right w:val="none" w:sz="0" w:space="0" w:color="auto"/>
      </w:divBdr>
    </w:div>
    <w:div w:id="1857454079">
      <w:bodyDiv w:val="1"/>
      <w:marLeft w:val="0"/>
      <w:marRight w:val="0"/>
      <w:marTop w:val="0"/>
      <w:marBottom w:val="0"/>
      <w:divBdr>
        <w:top w:val="none" w:sz="0" w:space="0" w:color="auto"/>
        <w:left w:val="none" w:sz="0" w:space="0" w:color="auto"/>
        <w:bottom w:val="none" w:sz="0" w:space="0" w:color="auto"/>
        <w:right w:val="none" w:sz="0" w:space="0" w:color="auto"/>
      </w:divBdr>
    </w:div>
    <w:div w:id="1877816373">
      <w:bodyDiv w:val="1"/>
      <w:marLeft w:val="0"/>
      <w:marRight w:val="0"/>
      <w:marTop w:val="0"/>
      <w:marBottom w:val="0"/>
      <w:divBdr>
        <w:top w:val="none" w:sz="0" w:space="0" w:color="auto"/>
        <w:left w:val="none" w:sz="0" w:space="0" w:color="auto"/>
        <w:bottom w:val="none" w:sz="0" w:space="0" w:color="auto"/>
        <w:right w:val="none" w:sz="0" w:space="0" w:color="auto"/>
      </w:divBdr>
    </w:div>
    <w:div w:id="2014722746">
      <w:bodyDiv w:val="1"/>
      <w:marLeft w:val="0"/>
      <w:marRight w:val="0"/>
      <w:marTop w:val="0"/>
      <w:marBottom w:val="0"/>
      <w:divBdr>
        <w:top w:val="none" w:sz="0" w:space="0" w:color="auto"/>
        <w:left w:val="none" w:sz="0" w:space="0" w:color="auto"/>
        <w:bottom w:val="none" w:sz="0" w:space="0" w:color="auto"/>
        <w:right w:val="none" w:sz="0" w:space="0" w:color="auto"/>
      </w:divBdr>
    </w:div>
    <w:div w:id="2093701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3" Type="http://schemas.openxmlformats.org/officeDocument/2006/relationships/image" Target="media/image13.png"/><Relationship Id="rId7" Type="http://schemas.openxmlformats.org/officeDocument/2006/relationships/image" Target="media/image16.jpeg"/><Relationship Id="rId2" Type="http://schemas.openxmlformats.org/officeDocument/2006/relationships/hyperlink" Target="mailto:direccion@iecapacitar.edu.co" TargetMode="External"/><Relationship Id="rId1" Type="http://schemas.openxmlformats.org/officeDocument/2006/relationships/hyperlink" Target="http://www.iecapacitar.edu.co" TargetMode="External"/><Relationship Id="rId6" Type="http://schemas.openxmlformats.org/officeDocument/2006/relationships/image" Target="https://2.bp.blogspot.com/-neNngId33UQ/TdbCkU6831I/AAAAAAAAAEc/3FsuzieF4k0/s250/logo+upc.png" TargetMode="External"/><Relationship Id="rId5" Type="http://schemas.openxmlformats.org/officeDocument/2006/relationships/image" Target="media/image15.png"/><Relationship Id="rId4" Type="http://schemas.openxmlformats.org/officeDocument/2006/relationships/image" Target="media/image14.png"/></Relationships>
</file>

<file path=word/_rels/header1.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hyperlink" Target="http://www.wlgauditorias.com.co" TargetMode="External"/><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623019-CB8C-4B14-B591-82025BBC8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1837</TotalTime>
  <Pages>9</Pages>
  <Words>1651</Words>
  <Characters>9082</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Usuario</dc:creator>
  <cp:lastModifiedBy>WILMAR ENRIQUE LOPEZ BELEÑO</cp:lastModifiedBy>
  <cp:revision>37</cp:revision>
  <cp:lastPrinted>2024-01-17T19:15:00Z</cp:lastPrinted>
  <dcterms:created xsi:type="dcterms:W3CDTF">2024-01-16T11:48:00Z</dcterms:created>
  <dcterms:modified xsi:type="dcterms:W3CDTF">2024-01-26T02:39:00Z</dcterms:modified>
</cp:coreProperties>
</file>